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854C" w14:textId="607C859E" w:rsidR="00A753E1" w:rsidRPr="00F36211" w:rsidRDefault="00A753E1" w:rsidP="00A753E1">
      <w:pPr>
        <w:spacing w:line="240" w:lineRule="auto"/>
        <w:jc w:val="center"/>
        <w:rPr>
          <w:rFonts w:ascii="Frutiger LT Pro 45 Light" w:hAnsi="Frutiger LT Pro 45 Light" w:cs="Arial"/>
          <w:b/>
          <w:iCs/>
          <w:sz w:val="36"/>
          <w:szCs w:val="36"/>
        </w:rPr>
      </w:pPr>
      <w:r w:rsidRPr="00F873F5">
        <w:rPr>
          <w:rFonts w:ascii="Frutiger LT Pro 45 Light" w:hAnsi="Frutiger LT Pro 45 Light" w:cs="Arial"/>
          <w:b/>
          <w:iCs/>
          <w:sz w:val="36"/>
          <w:szCs w:val="36"/>
        </w:rPr>
        <w:t xml:space="preserve">Louvre Abu Dhabi </w:t>
      </w:r>
      <w:r w:rsidR="00E12835">
        <w:rPr>
          <w:rFonts w:ascii="Frutiger LT Pro 45 Light" w:hAnsi="Frutiger LT Pro 45 Light" w:cs="Arial"/>
          <w:b/>
          <w:iCs/>
          <w:sz w:val="36"/>
          <w:szCs w:val="36"/>
        </w:rPr>
        <w:t xml:space="preserve">Partners </w:t>
      </w:r>
      <w:r>
        <w:rPr>
          <w:rFonts w:ascii="Frutiger LT Pro 45 Light" w:hAnsi="Frutiger LT Pro 45 Light" w:cs="Arial"/>
          <w:b/>
          <w:iCs/>
          <w:sz w:val="36"/>
          <w:szCs w:val="36"/>
        </w:rPr>
        <w:t xml:space="preserve">with VPS Healthcare </w:t>
      </w:r>
      <w:r w:rsidR="004139A3">
        <w:rPr>
          <w:rFonts w:ascii="Frutiger LT Pro 45 Light" w:hAnsi="Frutiger LT Pro 45 Light" w:cs="Arial"/>
          <w:b/>
          <w:iCs/>
          <w:sz w:val="36"/>
          <w:szCs w:val="36"/>
        </w:rPr>
        <w:t xml:space="preserve">to </w:t>
      </w:r>
      <w:r w:rsidR="00E12835">
        <w:rPr>
          <w:rFonts w:ascii="Frutiger LT Pro 45 Light" w:hAnsi="Frutiger LT Pro 45 Light" w:cs="Arial"/>
          <w:b/>
          <w:iCs/>
          <w:sz w:val="36"/>
          <w:szCs w:val="36"/>
        </w:rPr>
        <w:t>P</w:t>
      </w:r>
      <w:r w:rsidR="004139A3">
        <w:rPr>
          <w:rFonts w:ascii="Frutiger LT Pro 45 Light" w:hAnsi="Frutiger LT Pro 45 Light" w:cs="Arial"/>
          <w:b/>
          <w:iCs/>
          <w:sz w:val="36"/>
          <w:szCs w:val="36"/>
        </w:rPr>
        <w:t>rovide</w:t>
      </w:r>
      <w:r w:rsidR="00725EA1">
        <w:rPr>
          <w:rFonts w:ascii="Frutiger LT Pro 45 Light" w:hAnsi="Frutiger LT Pro 45 Light" w:cs="Arial"/>
          <w:b/>
          <w:iCs/>
          <w:sz w:val="36"/>
          <w:szCs w:val="36"/>
        </w:rPr>
        <w:t xml:space="preserve"> </w:t>
      </w:r>
      <w:r w:rsidR="00E12835">
        <w:rPr>
          <w:rFonts w:ascii="Frutiger LT Pro 45 Light" w:hAnsi="Frutiger LT Pro 45 Light" w:cs="Arial"/>
          <w:b/>
          <w:iCs/>
          <w:sz w:val="36"/>
          <w:szCs w:val="36"/>
        </w:rPr>
        <w:t>V</w:t>
      </w:r>
      <w:r w:rsidR="004139A3">
        <w:rPr>
          <w:rFonts w:ascii="Frutiger LT Pro 45 Light" w:hAnsi="Frutiger LT Pro 45 Light" w:cs="Arial"/>
          <w:b/>
          <w:iCs/>
          <w:sz w:val="36"/>
          <w:szCs w:val="36"/>
        </w:rPr>
        <w:t>isitors</w:t>
      </w:r>
      <w:r w:rsidR="00560D3F">
        <w:rPr>
          <w:rFonts w:ascii="Frutiger LT Pro 45 Light" w:hAnsi="Frutiger LT Pro 45 Light" w:cs="Arial"/>
          <w:b/>
          <w:iCs/>
          <w:sz w:val="36"/>
          <w:szCs w:val="36"/>
        </w:rPr>
        <w:t xml:space="preserve"> and </w:t>
      </w:r>
      <w:r w:rsidR="00E12835">
        <w:rPr>
          <w:rFonts w:ascii="Frutiger LT Pro 45 Light" w:hAnsi="Frutiger LT Pro 45 Light" w:cs="Arial"/>
          <w:b/>
          <w:iCs/>
          <w:sz w:val="36"/>
          <w:szCs w:val="36"/>
        </w:rPr>
        <w:t>S</w:t>
      </w:r>
      <w:r w:rsidR="00560D3F">
        <w:rPr>
          <w:rFonts w:ascii="Frutiger LT Pro 45 Light" w:hAnsi="Frutiger LT Pro 45 Light" w:cs="Arial"/>
          <w:b/>
          <w:iCs/>
          <w:sz w:val="36"/>
          <w:szCs w:val="36"/>
        </w:rPr>
        <w:t>taff</w:t>
      </w:r>
      <w:r w:rsidR="004139A3">
        <w:rPr>
          <w:rFonts w:ascii="Frutiger LT Pro 45 Light" w:hAnsi="Frutiger LT Pro 45 Light" w:cs="Arial"/>
          <w:b/>
          <w:iCs/>
          <w:sz w:val="36"/>
          <w:szCs w:val="36"/>
        </w:rPr>
        <w:t xml:space="preserve"> with a </w:t>
      </w:r>
      <w:r w:rsidR="00E12835">
        <w:rPr>
          <w:rFonts w:ascii="Frutiger LT Pro 45 Light" w:hAnsi="Frutiger LT Pro 45 Light" w:cs="Arial"/>
          <w:b/>
          <w:iCs/>
          <w:sz w:val="36"/>
          <w:szCs w:val="36"/>
        </w:rPr>
        <w:t>S</w:t>
      </w:r>
      <w:r w:rsidR="004139A3">
        <w:rPr>
          <w:rFonts w:ascii="Frutiger LT Pro 45 Light" w:hAnsi="Frutiger LT Pro 45 Light" w:cs="Arial"/>
          <w:b/>
          <w:iCs/>
          <w:sz w:val="36"/>
          <w:szCs w:val="36"/>
        </w:rPr>
        <w:t xml:space="preserve">afe </w:t>
      </w:r>
      <w:r w:rsidR="00E12835">
        <w:rPr>
          <w:rFonts w:ascii="Frutiger LT Pro 45 Light" w:hAnsi="Frutiger LT Pro 45 Light" w:cs="Arial"/>
          <w:b/>
          <w:iCs/>
          <w:sz w:val="36"/>
          <w:szCs w:val="36"/>
        </w:rPr>
        <w:t>E</w:t>
      </w:r>
      <w:r w:rsidR="004139A3">
        <w:rPr>
          <w:rFonts w:ascii="Frutiger LT Pro 45 Light" w:hAnsi="Frutiger LT Pro 45 Light" w:cs="Arial"/>
          <w:b/>
          <w:iCs/>
          <w:sz w:val="36"/>
          <w:szCs w:val="36"/>
        </w:rPr>
        <w:t>xperience</w:t>
      </w:r>
    </w:p>
    <w:p w14:paraId="195852B4" w14:textId="2A93A0F2" w:rsidR="00310922" w:rsidRDefault="003A17B4" w:rsidP="008D7F11">
      <w:pPr>
        <w:ind w:left="360" w:hanging="360"/>
        <w:jc w:val="center"/>
        <w:rPr>
          <w:rFonts w:ascii="Frutiger LT Pro 45 Light" w:hAnsi="Frutiger LT Pro 45 Light" w:cs="Times New Roman"/>
          <w:bCs/>
          <w:i/>
          <w:iCs/>
        </w:rPr>
      </w:pPr>
      <w:r w:rsidRPr="008D7F11">
        <w:rPr>
          <w:rFonts w:ascii="Frutiger LT Pro 45 Light" w:hAnsi="Frutiger LT Pro 45 Light" w:cs="Times New Roman"/>
          <w:bCs/>
          <w:i/>
          <w:iCs/>
        </w:rPr>
        <w:t xml:space="preserve">VPS Healthcare </w:t>
      </w:r>
      <w:r w:rsidR="00560D3F">
        <w:rPr>
          <w:rFonts w:ascii="Frutiger LT Pro 45 Light" w:hAnsi="Frutiger LT Pro 45 Light" w:cs="Times New Roman"/>
          <w:bCs/>
          <w:i/>
          <w:iCs/>
        </w:rPr>
        <w:t>will help to enhance the museum’s health and safety measures, including COVID-19 testing and training webinars for staff</w:t>
      </w:r>
    </w:p>
    <w:p w14:paraId="7C923FC6" w14:textId="366BB4F9" w:rsidR="009B45C7" w:rsidRPr="004A3134" w:rsidRDefault="009B45C7" w:rsidP="008D7F11">
      <w:pPr>
        <w:ind w:left="360" w:hanging="360"/>
        <w:jc w:val="center"/>
        <w:rPr>
          <w:rFonts w:ascii="Frutiger LT Pro 45 Light" w:hAnsi="Frutiger LT Pro 45 Light" w:cs="Times New Roman"/>
          <w:bCs/>
        </w:rPr>
      </w:pPr>
      <w:r>
        <w:rPr>
          <w:noProof/>
        </w:rPr>
        <w:drawing>
          <wp:inline distT="0" distB="0" distL="0" distR="0" wp14:anchorId="365C3B5C" wp14:editId="1E2A137A">
            <wp:extent cx="5732145" cy="38531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853180"/>
                    </a:xfrm>
                    <a:prstGeom prst="rect">
                      <a:avLst/>
                    </a:prstGeom>
                    <a:noFill/>
                    <a:ln>
                      <a:noFill/>
                    </a:ln>
                  </pic:spPr>
                </pic:pic>
              </a:graphicData>
            </a:graphic>
          </wp:inline>
        </w:drawing>
      </w:r>
    </w:p>
    <w:p w14:paraId="64E8A0E9" w14:textId="6E5C3B85" w:rsidR="009B45C7" w:rsidRDefault="009B45C7" w:rsidP="009B45C7">
      <w:pPr>
        <w:jc w:val="center"/>
        <w:rPr>
          <w:rFonts w:ascii="Frutiger LT Pro 45 Light" w:hAnsi="Frutiger LT Pro 45 Light"/>
          <w:sz w:val="14"/>
          <w:szCs w:val="14"/>
        </w:rPr>
      </w:pPr>
      <w:r w:rsidRPr="009B45C7">
        <w:rPr>
          <w:rFonts w:ascii="Frutiger LT Pro 45 Light" w:hAnsi="Frutiger LT Pro 45 Light"/>
          <w:sz w:val="14"/>
          <w:szCs w:val="14"/>
        </w:rPr>
        <w:t xml:space="preserve">From left to right – Pankaj Paul – Director Strategy VPS Healthcare, Emma Cantwell – Director of Marketing and Communications at Louvre Abu Dhabi, John Sunil – CEO </w:t>
      </w:r>
      <w:proofErr w:type="spellStart"/>
      <w:r w:rsidRPr="009B45C7">
        <w:rPr>
          <w:rFonts w:ascii="Frutiger LT Pro 45 Light" w:hAnsi="Frutiger LT Pro 45 Light"/>
          <w:sz w:val="14"/>
          <w:szCs w:val="14"/>
        </w:rPr>
        <w:t>Burjeel</w:t>
      </w:r>
      <w:proofErr w:type="spellEnd"/>
      <w:r w:rsidRPr="009B45C7">
        <w:rPr>
          <w:rFonts w:ascii="Frutiger LT Pro 45 Light" w:hAnsi="Frutiger LT Pro 45 Light"/>
          <w:sz w:val="14"/>
          <w:szCs w:val="14"/>
        </w:rPr>
        <w:t xml:space="preserve"> Hospitals &amp; Medical Center’s based in Abu Dhabi &amp; Al Ain region, </w:t>
      </w:r>
      <w:proofErr w:type="spellStart"/>
      <w:r w:rsidRPr="009B45C7">
        <w:rPr>
          <w:rFonts w:ascii="Frutiger LT Pro 45 Light" w:hAnsi="Frutiger LT Pro 45 Light"/>
          <w:sz w:val="14"/>
          <w:szCs w:val="14"/>
        </w:rPr>
        <w:t>Omran</w:t>
      </w:r>
      <w:proofErr w:type="spellEnd"/>
      <w:r w:rsidRPr="009B45C7">
        <w:rPr>
          <w:rFonts w:ascii="Frutiger LT Pro 45 Light" w:hAnsi="Frutiger LT Pro 45 Light"/>
          <w:sz w:val="14"/>
          <w:szCs w:val="14"/>
        </w:rPr>
        <w:t xml:space="preserve"> </w:t>
      </w:r>
      <w:proofErr w:type="spellStart"/>
      <w:r w:rsidRPr="009B45C7">
        <w:rPr>
          <w:rFonts w:ascii="Frutiger LT Pro 45 Light" w:hAnsi="Frutiger LT Pro 45 Light"/>
          <w:sz w:val="14"/>
          <w:szCs w:val="14"/>
        </w:rPr>
        <w:t>Khouri</w:t>
      </w:r>
      <w:proofErr w:type="spellEnd"/>
      <w:r w:rsidRPr="009B45C7">
        <w:rPr>
          <w:rFonts w:ascii="Frutiger LT Pro 45 Light" w:hAnsi="Frutiger LT Pro 45 Light"/>
          <w:sz w:val="14"/>
          <w:szCs w:val="14"/>
        </w:rPr>
        <w:t xml:space="preserve"> – President Business Development VPS Healthcare</w:t>
      </w:r>
      <w:r w:rsidRPr="004538A7">
        <w:rPr>
          <w:rFonts w:ascii="Frutiger LT Pro 45 Light" w:hAnsi="Frutiger LT Pro 45 Light"/>
          <w:b/>
          <w:bCs/>
          <w:sz w:val="14"/>
          <w:szCs w:val="14"/>
        </w:rPr>
        <w:t xml:space="preserve">, Dr. Shamsheer </w:t>
      </w:r>
      <w:proofErr w:type="spellStart"/>
      <w:r w:rsidRPr="004538A7">
        <w:rPr>
          <w:rFonts w:ascii="Frutiger LT Pro 45 Light" w:hAnsi="Frutiger LT Pro 45 Light"/>
          <w:b/>
          <w:bCs/>
          <w:sz w:val="14"/>
          <w:szCs w:val="14"/>
        </w:rPr>
        <w:t>Vayalil</w:t>
      </w:r>
      <w:proofErr w:type="spellEnd"/>
      <w:r w:rsidRPr="004538A7">
        <w:rPr>
          <w:rFonts w:ascii="Frutiger LT Pro 45 Light" w:hAnsi="Frutiger LT Pro 45 Light"/>
          <w:b/>
          <w:bCs/>
          <w:sz w:val="14"/>
          <w:szCs w:val="14"/>
        </w:rPr>
        <w:t xml:space="preserve">, Chairman and Managing Director of VPS Healthcare, Manuel </w:t>
      </w:r>
      <w:proofErr w:type="spellStart"/>
      <w:r w:rsidRPr="004538A7">
        <w:rPr>
          <w:rFonts w:ascii="Frutiger LT Pro 45 Light" w:hAnsi="Frutiger LT Pro 45 Light"/>
          <w:b/>
          <w:bCs/>
          <w:sz w:val="14"/>
          <w:szCs w:val="14"/>
        </w:rPr>
        <w:t>Rabaté</w:t>
      </w:r>
      <w:proofErr w:type="spellEnd"/>
      <w:r w:rsidRPr="009B45C7">
        <w:rPr>
          <w:rFonts w:ascii="Frutiger LT Pro 45 Light" w:hAnsi="Frutiger LT Pro 45 Light"/>
          <w:sz w:val="14"/>
          <w:szCs w:val="14"/>
        </w:rPr>
        <w:t xml:space="preserve">, </w:t>
      </w:r>
      <w:r w:rsidRPr="000611BA">
        <w:rPr>
          <w:rFonts w:ascii="Frutiger LT Pro 45 Light" w:hAnsi="Frutiger LT Pro 45 Light"/>
          <w:b/>
          <w:bCs/>
          <w:sz w:val="14"/>
          <w:szCs w:val="14"/>
        </w:rPr>
        <w:t>Director of Louvre Abu Dhabi</w:t>
      </w:r>
      <w:r w:rsidRPr="009B45C7">
        <w:rPr>
          <w:rFonts w:ascii="Frutiger LT Pro 45 Light" w:hAnsi="Frutiger LT Pro 45 Light"/>
          <w:sz w:val="14"/>
          <w:szCs w:val="14"/>
        </w:rPr>
        <w:t xml:space="preserve">, Hamad Al Hosani - Senior Government Relation Officer at Louvre Abu Dhabi, Safeer Ahmed – CEO </w:t>
      </w:r>
      <w:proofErr w:type="spellStart"/>
      <w:r w:rsidRPr="009B45C7">
        <w:rPr>
          <w:rFonts w:ascii="Frutiger LT Pro 45 Light" w:hAnsi="Frutiger LT Pro 45 Light"/>
          <w:sz w:val="14"/>
          <w:szCs w:val="14"/>
        </w:rPr>
        <w:t>Medeor</w:t>
      </w:r>
      <w:proofErr w:type="spellEnd"/>
      <w:r w:rsidRPr="009B45C7">
        <w:rPr>
          <w:rFonts w:ascii="Frutiger LT Pro 45 Light" w:hAnsi="Frutiger LT Pro 45 Light"/>
          <w:sz w:val="14"/>
          <w:szCs w:val="14"/>
        </w:rPr>
        <w:t xml:space="preserve">| LLH| </w:t>
      </w:r>
      <w:proofErr w:type="spellStart"/>
      <w:r w:rsidRPr="009B45C7">
        <w:rPr>
          <w:rFonts w:ascii="Frutiger LT Pro 45 Light" w:hAnsi="Frutiger LT Pro 45 Light"/>
          <w:sz w:val="14"/>
          <w:szCs w:val="14"/>
        </w:rPr>
        <w:t>Lifecare</w:t>
      </w:r>
      <w:proofErr w:type="spellEnd"/>
      <w:r w:rsidRPr="009B45C7">
        <w:rPr>
          <w:rFonts w:ascii="Frutiger LT Pro 45 Light" w:hAnsi="Frutiger LT Pro 45 Light"/>
          <w:sz w:val="14"/>
          <w:szCs w:val="14"/>
        </w:rPr>
        <w:t xml:space="preserve"> Hospitals, Dr. Lalu Chacko -Medical Director - </w:t>
      </w:r>
      <w:proofErr w:type="spellStart"/>
      <w:r w:rsidRPr="009B45C7">
        <w:rPr>
          <w:rFonts w:ascii="Frutiger LT Pro 45 Light" w:hAnsi="Frutiger LT Pro 45 Light"/>
          <w:sz w:val="14"/>
          <w:szCs w:val="14"/>
        </w:rPr>
        <w:t>Burjeel</w:t>
      </w:r>
      <w:proofErr w:type="spellEnd"/>
      <w:r w:rsidRPr="009B45C7">
        <w:rPr>
          <w:rFonts w:ascii="Frutiger LT Pro 45 Light" w:hAnsi="Frutiger LT Pro 45 Light"/>
          <w:sz w:val="14"/>
          <w:szCs w:val="14"/>
        </w:rPr>
        <w:t xml:space="preserve"> Hospital, A.S. Pillai – Group Chief Financial Officer VPS Healthcare.</w:t>
      </w:r>
      <w:r w:rsidR="004538A7">
        <w:rPr>
          <w:rFonts w:ascii="Frutiger LT Pro 45 Light" w:hAnsi="Frutiger LT Pro 45 Light"/>
          <w:sz w:val="14"/>
          <w:szCs w:val="14"/>
        </w:rPr>
        <w:t xml:space="preserve"> </w:t>
      </w:r>
      <w:r w:rsidR="004538A7" w:rsidRPr="004538A7">
        <w:rPr>
          <w:rFonts w:ascii="Frutiger LT Pro 45 Light" w:hAnsi="Frutiger LT Pro 45 Light"/>
          <w:sz w:val="14"/>
          <w:szCs w:val="14"/>
        </w:rPr>
        <w:t>© Department of Culture and Tourism – Abu Dhabi</w:t>
      </w:r>
    </w:p>
    <w:p w14:paraId="50912CE9" w14:textId="77777777" w:rsidR="004538A7" w:rsidRPr="009B45C7" w:rsidRDefault="004538A7" w:rsidP="009B45C7">
      <w:pPr>
        <w:jc w:val="center"/>
        <w:rPr>
          <w:rFonts w:ascii="Frutiger LT Pro 45 Light" w:hAnsi="Frutiger LT Pro 45 Light"/>
          <w:sz w:val="14"/>
          <w:szCs w:val="14"/>
        </w:rPr>
      </w:pPr>
    </w:p>
    <w:p w14:paraId="641742D3" w14:textId="566EFD79" w:rsidR="000C7E3B" w:rsidRDefault="004A3134" w:rsidP="00F87C81">
      <w:pPr>
        <w:jc w:val="both"/>
        <w:rPr>
          <w:rFonts w:ascii="Frutiger LT Pro 45 Light" w:hAnsi="Frutiger LT Pro 45 Light"/>
        </w:rPr>
      </w:pPr>
      <w:r>
        <w:rPr>
          <w:rFonts w:ascii="Frutiger LT Pro 45 Light" w:hAnsi="Frutiger LT Pro 45 Light" w:cs="Arial"/>
          <w:b/>
          <w:iCs/>
        </w:rPr>
        <w:t xml:space="preserve">Abu Dhabi, </w:t>
      </w:r>
      <w:r w:rsidR="006B08E5">
        <w:rPr>
          <w:rFonts w:ascii="Frutiger LT Pro 45 Light" w:hAnsi="Frutiger LT Pro 45 Light" w:cs="Arial"/>
          <w:b/>
          <w:iCs/>
        </w:rPr>
        <w:t>14</w:t>
      </w:r>
      <w:bookmarkStart w:id="0" w:name="_GoBack"/>
      <w:bookmarkEnd w:id="0"/>
      <w:r w:rsidR="009B45C7" w:rsidRPr="009B45C7">
        <w:rPr>
          <w:rFonts w:ascii="Frutiger LT Pro 45 Light" w:hAnsi="Frutiger LT Pro 45 Light" w:cs="Arial"/>
          <w:b/>
          <w:iCs/>
        </w:rPr>
        <w:t xml:space="preserve"> </w:t>
      </w:r>
      <w:r w:rsidR="00F87C81" w:rsidRPr="009B45C7">
        <w:rPr>
          <w:rFonts w:ascii="Frutiger LT Pro 45 Light" w:hAnsi="Frutiger LT Pro 45 Light" w:cs="Arial"/>
          <w:b/>
          <w:iCs/>
        </w:rPr>
        <w:t>July</w:t>
      </w:r>
      <w:r w:rsidRPr="009B45C7">
        <w:rPr>
          <w:rFonts w:ascii="Frutiger LT Pro 45 Light" w:hAnsi="Frutiger LT Pro 45 Light" w:cs="Arial"/>
          <w:b/>
          <w:iCs/>
        </w:rPr>
        <w:t xml:space="preserve"> 2020</w:t>
      </w:r>
      <w:r w:rsidRPr="007A6701">
        <w:rPr>
          <w:rFonts w:ascii="Frutiger LT Pro 45 Light" w:hAnsi="Frutiger LT Pro 45 Light" w:cs="Arial"/>
          <w:b/>
          <w:iCs/>
        </w:rPr>
        <w:t>:</w:t>
      </w:r>
      <w:r>
        <w:rPr>
          <w:rFonts w:ascii="Frutiger LT Pro 45 Light" w:hAnsi="Frutiger LT Pro 45 Light" w:cs="Arial"/>
          <w:b/>
          <w:iCs/>
        </w:rPr>
        <w:t xml:space="preserve"> </w:t>
      </w:r>
      <w:r w:rsidRPr="00C275D6">
        <w:rPr>
          <w:rFonts w:ascii="Frutiger LT Pro 45 Light" w:hAnsi="Frutiger LT Pro 45 Light"/>
          <w:bCs/>
        </w:rPr>
        <w:t>Lo</w:t>
      </w:r>
      <w:r w:rsidRPr="00C275D6">
        <w:rPr>
          <w:rFonts w:ascii="Frutiger LT Pro 45 Light" w:hAnsi="Frutiger LT Pro 45 Light"/>
        </w:rPr>
        <w:t>uvre</w:t>
      </w:r>
      <w:r>
        <w:rPr>
          <w:rFonts w:ascii="Frutiger LT Pro 45 Light" w:hAnsi="Frutiger LT Pro 45 Light"/>
        </w:rPr>
        <w:t xml:space="preserve"> Abu Dhabi</w:t>
      </w:r>
      <w:r w:rsidR="00890C10">
        <w:rPr>
          <w:rFonts w:ascii="Frutiger LT Pro 45 Light" w:hAnsi="Frutiger LT Pro 45 Light"/>
        </w:rPr>
        <w:t xml:space="preserve"> </w:t>
      </w:r>
      <w:r w:rsidR="00E12835">
        <w:rPr>
          <w:rFonts w:ascii="Frutiger LT Pro 45 Light" w:hAnsi="Frutiger LT Pro 45 Light"/>
        </w:rPr>
        <w:t xml:space="preserve">has </w:t>
      </w:r>
      <w:r w:rsidR="00890C10">
        <w:rPr>
          <w:rFonts w:ascii="Frutiger LT Pro 45 Light" w:hAnsi="Frutiger LT Pro 45 Light"/>
        </w:rPr>
        <w:t>announce</w:t>
      </w:r>
      <w:r w:rsidR="00E12835">
        <w:rPr>
          <w:rFonts w:ascii="Frutiger LT Pro 45 Light" w:hAnsi="Frutiger LT Pro 45 Light"/>
        </w:rPr>
        <w:t>d</w:t>
      </w:r>
      <w:r w:rsidR="00890C10">
        <w:rPr>
          <w:rFonts w:ascii="Frutiger LT Pro 45 Light" w:hAnsi="Frutiger LT Pro 45 Light"/>
        </w:rPr>
        <w:t xml:space="preserve"> </w:t>
      </w:r>
      <w:r w:rsidR="00E12835">
        <w:rPr>
          <w:rFonts w:ascii="Frutiger LT Pro 45 Light" w:hAnsi="Frutiger LT Pro 45 Light"/>
        </w:rPr>
        <w:t>a</w:t>
      </w:r>
      <w:r w:rsidR="00560D3F">
        <w:rPr>
          <w:rFonts w:ascii="Frutiger LT Pro 45 Light" w:hAnsi="Frutiger LT Pro 45 Light"/>
        </w:rPr>
        <w:t xml:space="preserve"> new </w:t>
      </w:r>
      <w:r w:rsidR="00AC43A4">
        <w:rPr>
          <w:rFonts w:ascii="Frutiger LT Pro 45 Light" w:hAnsi="Frutiger LT Pro 45 Light"/>
        </w:rPr>
        <w:t>partnership</w:t>
      </w:r>
      <w:r w:rsidR="00890C10">
        <w:rPr>
          <w:rFonts w:ascii="Frutiger LT Pro 45 Light" w:hAnsi="Frutiger LT Pro 45 Light"/>
        </w:rPr>
        <w:t xml:space="preserve"> with VPS Healthcare, </w:t>
      </w:r>
      <w:r w:rsidR="00AC43A4">
        <w:rPr>
          <w:rFonts w:ascii="Frutiger LT Pro 45 Light" w:hAnsi="Frutiger LT Pro 45 Light"/>
        </w:rPr>
        <w:t>a</w:t>
      </w:r>
      <w:r w:rsidR="00F25B7D" w:rsidRPr="00F25B7D">
        <w:rPr>
          <w:rFonts w:ascii="Frutiger LT Pro 45 Light" w:hAnsi="Frutiger LT Pro 45 Light"/>
        </w:rPr>
        <w:t>n integrated healthcare service provider</w:t>
      </w:r>
      <w:r w:rsidR="00560D3F">
        <w:rPr>
          <w:rFonts w:ascii="Frutiger LT Pro 45 Light" w:hAnsi="Frutiger LT Pro 45 Light"/>
        </w:rPr>
        <w:t xml:space="preserve"> headquartered in Abu Dhabi</w:t>
      </w:r>
      <w:r w:rsidR="00F25B7D">
        <w:rPr>
          <w:rFonts w:ascii="Frutiger LT Pro 45 Light" w:hAnsi="Frutiger LT Pro 45 Light"/>
        </w:rPr>
        <w:t>,</w:t>
      </w:r>
      <w:r w:rsidR="00AC43A4">
        <w:rPr>
          <w:rFonts w:ascii="Frutiger LT Pro 45 Light" w:hAnsi="Frutiger LT Pro 45 Light"/>
        </w:rPr>
        <w:t xml:space="preserve"> to offer a comprehensive plan </w:t>
      </w:r>
      <w:r w:rsidR="00E12835">
        <w:rPr>
          <w:rFonts w:ascii="Frutiger LT Pro 45 Light" w:hAnsi="Frutiger LT Pro 45 Light"/>
        </w:rPr>
        <w:t xml:space="preserve">to </w:t>
      </w:r>
      <w:r w:rsidR="0058324B">
        <w:rPr>
          <w:rFonts w:ascii="Frutiger LT Pro 45 Light" w:hAnsi="Frutiger LT Pro 45 Light"/>
        </w:rPr>
        <w:t>provide COVID-19 precautionary measures and</w:t>
      </w:r>
      <w:r w:rsidR="00560D3F">
        <w:rPr>
          <w:rFonts w:ascii="Frutiger LT Pro 45 Light" w:hAnsi="Frutiger LT Pro 45 Light"/>
        </w:rPr>
        <w:t xml:space="preserve"> further</w:t>
      </w:r>
      <w:r w:rsidR="0058324B">
        <w:rPr>
          <w:rFonts w:ascii="Frutiger LT Pro 45 Light" w:hAnsi="Frutiger LT Pro 45 Light"/>
        </w:rPr>
        <w:t xml:space="preserve"> </w:t>
      </w:r>
      <w:r w:rsidR="00F25B7D">
        <w:rPr>
          <w:rFonts w:ascii="Frutiger LT Pro 45 Light" w:hAnsi="Frutiger LT Pro 45 Light"/>
        </w:rPr>
        <w:t xml:space="preserve">ensure the safety of </w:t>
      </w:r>
      <w:r w:rsidR="00560D3F">
        <w:rPr>
          <w:rFonts w:ascii="Frutiger LT Pro 45 Light" w:hAnsi="Frutiger LT Pro 45 Light"/>
        </w:rPr>
        <w:t xml:space="preserve">the museum’s staff and </w:t>
      </w:r>
      <w:r w:rsidR="00F25B7D">
        <w:rPr>
          <w:rFonts w:ascii="Frutiger LT Pro 45 Light" w:hAnsi="Frutiger LT Pro 45 Light"/>
        </w:rPr>
        <w:t>visitors</w:t>
      </w:r>
      <w:r w:rsidR="00560D3F">
        <w:rPr>
          <w:rFonts w:ascii="Frutiger LT Pro 45 Light" w:hAnsi="Frutiger LT Pro 45 Light"/>
        </w:rPr>
        <w:t>.</w:t>
      </w:r>
    </w:p>
    <w:p w14:paraId="7B9E78B3" w14:textId="3AE304BB" w:rsidR="007E07FD" w:rsidRDefault="007E07FD" w:rsidP="007E07FD">
      <w:pPr>
        <w:jc w:val="both"/>
        <w:rPr>
          <w:rFonts w:ascii="Frutiger LT Pro 45 Light" w:hAnsi="Frutiger LT Pro 45 Light" w:cs="Arial"/>
          <w:bCs/>
          <w:iCs/>
          <w:szCs w:val="18"/>
        </w:rPr>
      </w:pPr>
      <w:r w:rsidRPr="007A6701">
        <w:rPr>
          <w:rFonts w:ascii="Frutiger LT Pro 45 Light" w:hAnsi="Frutiger LT Pro 45 Light" w:cs="Arial"/>
          <w:b/>
          <w:iCs/>
          <w:szCs w:val="18"/>
        </w:rPr>
        <w:t xml:space="preserve">Manuel </w:t>
      </w:r>
      <w:proofErr w:type="spellStart"/>
      <w:r w:rsidRPr="007A6701">
        <w:rPr>
          <w:rFonts w:ascii="Frutiger LT Pro 45 Light" w:hAnsi="Frutiger LT Pro 45 Light" w:cs="Arial"/>
          <w:b/>
          <w:iCs/>
          <w:szCs w:val="18"/>
        </w:rPr>
        <w:t>Rabaté</w:t>
      </w:r>
      <w:proofErr w:type="spellEnd"/>
      <w:r w:rsidRPr="007A6701">
        <w:rPr>
          <w:rFonts w:ascii="Frutiger LT Pro 45 Light" w:hAnsi="Frutiger LT Pro 45 Light" w:cs="Arial"/>
          <w:b/>
          <w:iCs/>
          <w:szCs w:val="18"/>
        </w:rPr>
        <w:t>, Director of Louvre Abu Dhabi</w:t>
      </w:r>
      <w:r w:rsidR="00E12835">
        <w:rPr>
          <w:rFonts w:ascii="Frutiger LT Pro 45 Light" w:hAnsi="Frutiger LT Pro 45 Light" w:cs="Arial"/>
          <w:iCs/>
          <w:szCs w:val="18"/>
        </w:rPr>
        <w:t>, said:</w:t>
      </w:r>
      <w:r w:rsidRPr="00CF1E19">
        <w:rPr>
          <w:rFonts w:ascii="Frutiger LT Pro 45 Light" w:hAnsi="Frutiger LT Pro 45 Light" w:cs="Arial"/>
          <w:bCs/>
          <w:iCs/>
          <w:szCs w:val="18"/>
        </w:rPr>
        <w:t xml:space="preserve"> </w:t>
      </w:r>
      <w:r w:rsidRPr="00BF6C75">
        <w:rPr>
          <w:rFonts w:ascii="Frutiger LT Pro 45 Light" w:hAnsi="Frutiger LT Pro 45 Light" w:cs="Arial"/>
          <w:bCs/>
          <w:iCs/>
          <w:szCs w:val="18"/>
        </w:rPr>
        <w:t xml:space="preserve"> “</w:t>
      </w:r>
      <w:r w:rsidR="00560D3F">
        <w:rPr>
          <w:rFonts w:ascii="Frutiger LT Pro 45 Light" w:hAnsi="Frutiger LT Pro 45 Light" w:cs="Arial"/>
          <w:bCs/>
          <w:iCs/>
          <w:szCs w:val="18"/>
        </w:rPr>
        <w:t>We are so pleased to engage in this innovative partnership with VPS Healthcare. For our reopening, Louvre Abu Dhabi is furthering its commitment to being a mindful museum</w:t>
      </w:r>
      <w:r w:rsidR="00D60A17">
        <w:rPr>
          <w:rFonts w:ascii="Frutiger LT Pro 45 Light" w:hAnsi="Frutiger LT Pro 45 Light" w:cs="Arial"/>
          <w:bCs/>
          <w:iCs/>
          <w:szCs w:val="18"/>
        </w:rPr>
        <w:t>. O</w:t>
      </w:r>
      <w:r w:rsidR="00560D3F">
        <w:rPr>
          <w:rFonts w:ascii="Frutiger LT Pro 45 Light" w:hAnsi="Frutiger LT Pro 45 Light" w:cs="Arial"/>
          <w:bCs/>
          <w:iCs/>
          <w:szCs w:val="18"/>
        </w:rPr>
        <w:t>ffering the safest experience possible is a key element of this mission. As our</w:t>
      </w:r>
      <w:r w:rsidR="00D60A17">
        <w:rPr>
          <w:rFonts w:ascii="Frutiger LT Pro 45 Light" w:hAnsi="Frutiger LT Pro 45 Light" w:cs="Arial"/>
          <w:bCs/>
          <w:iCs/>
          <w:szCs w:val="18"/>
        </w:rPr>
        <w:t xml:space="preserve"> </w:t>
      </w:r>
      <w:r w:rsidR="00916D06">
        <w:rPr>
          <w:rFonts w:ascii="Frutiger LT Pro 45 Light" w:hAnsi="Frutiger LT Pro 45 Light" w:cs="Arial"/>
          <w:bCs/>
          <w:iCs/>
          <w:szCs w:val="18"/>
        </w:rPr>
        <w:t>healthcare</w:t>
      </w:r>
      <w:r w:rsidR="00560D3F">
        <w:rPr>
          <w:rFonts w:ascii="Frutiger LT Pro 45 Light" w:hAnsi="Frutiger LT Pro 45 Light" w:cs="Arial"/>
          <w:bCs/>
          <w:iCs/>
          <w:szCs w:val="18"/>
        </w:rPr>
        <w:t xml:space="preserve"> partner, V</w:t>
      </w:r>
      <w:r w:rsidR="0016504B">
        <w:rPr>
          <w:rFonts w:ascii="Frutiger LT Pro 45 Light" w:hAnsi="Frutiger LT Pro 45 Light" w:cs="Arial"/>
          <w:bCs/>
          <w:iCs/>
          <w:szCs w:val="18"/>
        </w:rPr>
        <w:t>PS</w:t>
      </w:r>
      <w:r w:rsidR="00560D3F">
        <w:rPr>
          <w:rFonts w:ascii="Frutiger LT Pro 45 Light" w:hAnsi="Frutiger LT Pro 45 Light" w:cs="Arial"/>
          <w:bCs/>
          <w:iCs/>
          <w:szCs w:val="18"/>
        </w:rPr>
        <w:t xml:space="preserve"> will provide key resources and expertise that will allow us to </w:t>
      </w:r>
      <w:r w:rsidR="0016504B">
        <w:rPr>
          <w:rFonts w:ascii="Frutiger LT Pro 45 Light" w:hAnsi="Frutiger LT Pro 45 Light" w:cs="Arial"/>
          <w:bCs/>
          <w:iCs/>
          <w:szCs w:val="18"/>
        </w:rPr>
        <w:t>maintain a safe and healthy environment</w:t>
      </w:r>
      <w:r w:rsidR="00916D06">
        <w:rPr>
          <w:rFonts w:ascii="Frutiger LT Pro 45 Light" w:hAnsi="Frutiger LT Pro 45 Light" w:cs="Arial"/>
          <w:bCs/>
          <w:iCs/>
          <w:szCs w:val="18"/>
        </w:rPr>
        <w:t xml:space="preserve"> for our staff and visitors. I am thrilled to see the art and medical communities come together through this unique collaboration. We look forward to working closely with VPS now and into the future as Abu Dhabi</w:t>
      </w:r>
      <w:r w:rsidR="00FC28D1">
        <w:rPr>
          <w:rFonts w:ascii="Frutiger LT Pro 45 Light" w:hAnsi="Frutiger LT Pro 45 Light" w:cs="Arial"/>
          <w:bCs/>
          <w:iCs/>
          <w:szCs w:val="18"/>
        </w:rPr>
        <w:t xml:space="preserve"> marks its steps towards recovery.</w:t>
      </w:r>
      <w:r w:rsidR="00551982">
        <w:rPr>
          <w:rFonts w:ascii="Frutiger LT Pro 45 Light" w:hAnsi="Frutiger LT Pro 45 Light" w:cs="Arial"/>
          <w:bCs/>
          <w:iCs/>
          <w:szCs w:val="18"/>
        </w:rPr>
        <w:t>”</w:t>
      </w:r>
    </w:p>
    <w:p w14:paraId="2C360333" w14:textId="2A27E59D" w:rsidR="007D34B9" w:rsidRPr="001D1BF7" w:rsidRDefault="00B2188A" w:rsidP="00F91E4A">
      <w:pPr>
        <w:jc w:val="both"/>
        <w:rPr>
          <w:rFonts w:ascii="Times New Roman" w:hAnsi="Times New Roman" w:cs="Times New Roman"/>
          <w:sz w:val="28"/>
          <w:szCs w:val="28"/>
        </w:rPr>
      </w:pPr>
      <w:r>
        <w:rPr>
          <w:rFonts w:ascii="Frutiger LT Pro 45 Light" w:hAnsi="Frutiger LT Pro 45 Light" w:cs="Times New Roman"/>
          <w:bCs/>
        </w:rPr>
        <w:lastRenderedPageBreak/>
        <w:t>Commenting on the partnership,</w:t>
      </w:r>
      <w:r w:rsidR="00F91E4A" w:rsidRPr="00F91E4A">
        <w:rPr>
          <w:rFonts w:ascii="Frutiger LT Pro 45 Light" w:hAnsi="Frutiger LT Pro 45 Light" w:cs="Times New Roman"/>
          <w:b/>
        </w:rPr>
        <w:t xml:space="preserve"> </w:t>
      </w:r>
      <w:r w:rsidR="00F91E4A" w:rsidRPr="00FB072E">
        <w:rPr>
          <w:rFonts w:ascii="Frutiger LT Pro 45 Light" w:hAnsi="Frutiger LT Pro 45 Light" w:cs="Times New Roman"/>
          <w:b/>
        </w:rPr>
        <w:t xml:space="preserve">Dr. Shamsheer </w:t>
      </w:r>
      <w:proofErr w:type="spellStart"/>
      <w:r w:rsidR="00F91E4A" w:rsidRPr="00FB072E">
        <w:rPr>
          <w:rFonts w:ascii="Frutiger LT Pro 45 Light" w:hAnsi="Frutiger LT Pro 45 Light" w:cs="Times New Roman"/>
          <w:b/>
        </w:rPr>
        <w:t>Vayalil</w:t>
      </w:r>
      <w:proofErr w:type="spellEnd"/>
      <w:r w:rsidR="00F91E4A" w:rsidRPr="00FB072E">
        <w:rPr>
          <w:rFonts w:ascii="Frutiger LT Pro 45 Light" w:hAnsi="Frutiger LT Pro 45 Light" w:cs="Times New Roman"/>
          <w:b/>
        </w:rPr>
        <w:t>, Cha</w:t>
      </w:r>
      <w:r w:rsidR="00E12835">
        <w:rPr>
          <w:rFonts w:ascii="Frutiger LT Pro 45 Light" w:hAnsi="Frutiger LT Pro 45 Light" w:cs="Times New Roman"/>
          <w:b/>
        </w:rPr>
        <w:t>ir</w:t>
      </w:r>
      <w:r w:rsidR="00F91E4A" w:rsidRPr="00FB072E">
        <w:rPr>
          <w:rFonts w:ascii="Frutiger LT Pro 45 Light" w:hAnsi="Frutiger LT Pro 45 Light" w:cs="Times New Roman"/>
          <w:b/>
        </w:rPr>
        <w:t>man and Managing Director of VPS Healthcare</w:t>
      </w:r>
      <w:r w:rsidR="00E12835">
        <w:rPr>
          <w:rFonts w:ascii="Frutiger LT Pro 45 Light" w:hAnsi="Frutiger LT Pro 45 Light" w:cs="Times New Roman"/>
          <w:b/>
        </w:rPr>
        <w:t>,</w:t>
      </w:r>
      <w:r>
        <w:rPr>
          <w:rFonts w:ascii="Frutiger LT Pro 45 Light" w:hAnsi="Frutiger LT Pro 45 Light" w:cs="Times New Roman"/>
          <w:bCs/>
        </w:rPr>
        <w:t xml:space="preserve"> sa</w:t>
      </w:r>
      <w:r w:rsidR="00E12835">
        <w:rPr>
          <w:rFonts w:ascii="Frutiger LT Pro 45 Light" w:hAnsi="Frutiger LT Pro 45 Light" w:cs="Times New Roman"/>
          <w:bCs/>
        </w:rPr>
        <w:t>id: “</w:t>
      </w:r>
      <w:r w:rsidR="007D34B9" w:rsidRPr="00882CEB">
        <w:rPr>
          <w:rFonts w:ascii="Frutiger LT Pro 45 Light" w:hAnsi="Frutiger LT Pro 45 Light" w:cs="Times New Roman"/>
        </w:rPr>
        <w:t xml:space="preserve">We are proud to partner with Louvre </w:t>
      </w:r>
      <w:r w:rsidR="00F66578" w:rsidRPr="00882CEB">
        <w:rPr>
          <w:rFonts w:ascii="Frutiger LT Pro 45 Light" w:hAnsi="Frutiger LT Pro 45 Light" w:cs="Times New Roman"/>
        </w:rPr>
        <w:t>Abu Dhabi</w:t>
      </w:r>
      <w:r w:rsidR="00E12835">
        <w:rPr>
          <w:rFonts w:ascii="Frutiger LT Pro 45 Light" w:hAnsi="Frutiger LT Pro 45 Light" w:cs="Times New Roman"/>
        </w:rPr>
        <w:t>,</w:t>
      </w:r>
      <w:r w:rsidR="00F66578" w:rsidRPr="00882CEB">
        <w:rPr>
          <w:rFonts w:ascii="Frutiger LT Pro 45 Light" w:hAnsi="Frutiger LT Pro 45 Light" w:cs="Times New Roman"/>
        </w:rPr>
        <w:t xml:space="preserve"> </w:t>
      </w:r>
      <w:r w:rsidR="007D34B9" w:rsidRPr="00882CEB">
        <w:rPr>
          <w:rFonts w:ascii="Frutiger LT Pro 45 Light" w:hAnsi="Frutiger LT Pro 45 Light" w:cs="Times New Roman"/>
        </w:rPr>
        <w:t>which is one of the most prominent cultural site</w:t>
      </w:r>
      <w:r w:rsidR="00E12835">
        <w:rPr>
          <w:rFonts w:ascii="Frutiger LT Pro 45 Light" w:hAnsi="Frutiger LT Pro 45 Light" w:cs="Times New Roman"/>
        </w:rPr>
        <w:t xml:space="preserve">s and landmarks </w:t>
      </w:r>
      <w:r w:rsidR="007D34B9" w:rsidRPr="00882CEB">
        <w:rPr>
          <w:rFonts w:ascii="Frutiger LT Pro 45 Light" w:hAnsi="Frutiger LT Pro 45 Light" w:cs="Times New Roman"/>
        </w:rPr>
        <w:t xml:space="preserve">in Abu Dhabi. VPS Healthcare and </w:t>
      </w:r>
      <w:proofErr w:type="spellStart"/>
      <w:r w:rsidR="007D34B9" w:rsidRPr="00882CEB">
        <w:rPr>
          <w:rFonts w:ascii="Frutiger LT Pro 45 Light" w:hAnsi="Frutiger LT Pro 45 Light" w:cs="Times New Roman"/>
        </w:rPr>
        <w:t>Burjeel</w:t>
      </w:r>
      <w:proofErr w:type="spellEnd"/>
      <w:r w:rsidR="007D34B9" w:rsidRPr="00882CEB">
        <w:rPr>
          <w:rFonts w:ascii="Frutiger LT Pro 45 Light" w:hAnsi="Frutiger LT Pro 45 Light" w:cs="Times New Roman"/>
        </w:rPr>
        <w:t xml:space="preserve"> Hospital will be supporting in providing the safest environment for visitors and staff at the museum. The reopening of the museum signifies how effectively the UAE </w:t>
      </w:r>
      <w:r w:rsidR="00E12835">
        <w:rPr>
          <w:rFonts w:ascii="Frutiger LT Pro 45 Light" w:hAnsi="Frutiger LT Pro 45 Light" w:cs="Times New Roman"/>
        </w:rPr>
        <w:t>G</w:t>
      </w:r>
      <w:r w:rsidR="00E12835" w:rsidRPr="00882CEB">
        <w:rPr>
          <w:rFonts w:ascii="Frutiger LT Pro 45 Light" w:hAnsi="Frutiger LT Pro 45 Light" w:cs="Times New Roman"/>
        </w:rPr>
        <w:t xml:space="preserve">overnment </w:t>
      </w:r>
      <w:r w:rsidR="007D34B9" w:rsidRPr="00882CEB">
        <w:rPr>
          <w:rFonts w:ascii="Frutiger LT Pro 45 Light" w:hAnsi="Frutiger LT Pro 45 Light" w:cs="Times New Roman"/>
        </w:rPr>
        <w:t xml:space="preserve">has tackled the spread of COVID-19 in the country. VPS Healthcare has been working in close association with government and health regulatory bodies from the beginning of the outbreak. We will be </w:t>
      </w:r>
      <w:proofErr w:type="spellStart"/>
      <w:r w:rsidR="007D34B9" w:rsidRPr="00882CEB">
        <w:rPr>
          <w:rFonts w:ascii="Frutiger LT Pro 45 Light" w:hAnsi="Frutiger LT Pro 45 Light" w:cs="Times New Roman"/>
        </w:rPr>
        <w:t>utili</w:t>
      </w:r>
      <w:r w:rsidR="0086194A">
        <w:rPr>
          <w:rFonts w:ascii="Frutiger LT Pro 45 Light" w:hAnsi="Frutiger LT Pro 45 Light" w:cs="Times New Roman"/>
        </w:rPr>
        <w:t>s</w:t>
      </w:r>
      <w:r w:rsidR="007D34B9" w:rsidRPr="00882CEB">
        <w:rPr>
          <w:rFonts w:ascii="Frutiger LT Pro 45 Light" w:hAnsi="Frutiger LT Pro 45 Light" w:cs="Times New Roman"/>
        </w:rPr>
        <w:t>ing</w:t>
      </w:r>
      <w:proofErr w:type="spellEnd"/>
      <w:r w:rsidR="007D34B9" w:rsidRPr="00882CEB">
        <w:rPr>
          <w:rFonts w:ascii="Frutiger LT Pro 45 Light" w:hAnsi="Frutiger LT Pro 45 Light" w:cs="Times New Roman"/>
        </w:rPr>
        <w:t xml:space="preserve"> </w:t>
      </w:r>
      <w:r w:rsidR="0086194A">
        <w:rPr>
          <w:rFonts w:ascii="Frutiger LT Pro 45 Light" w:hAnsi="Frutiger LT Pro 45 Light" w:cs="Times New Roman"/>
        </w:rPr>
        <w:t>the</w:t>
      </w:r>
      <w:r w:rsidR="0086194A" w:rsidRPr="00882CEB">
        <w:rPr>
          <w:rFonts w:ascii="Frutiger LT Pro 45 Light" w:hAnsi="Frutiger LT Pro 45 Light" w:cs="Times New Roman"/>
        </w:rPr>
        <w:t xml:space="preserve"> </w:t>
      </w:r>
      <w:r w:rsidR="007D34B9" w:rsidRPr="00882CEB">
        <w:rPr>
          <w:rFonts w:ascii="Frutiger LT Pro 45 Light" w:hAnsi="Frutiger LT Pro 45 Light" w:cs="Times New Roman"/>
        </w:rPr>
        <w:t xml:space="preserve">expertise and experience gained from working on the ground in providing the best experience for visitors at the museum.”   </w:t>
      </w:r>
    </w:p>
    <w:p w14:paraId="317F869F" w14:textId="45AD142F" w:rsidR="008C416E" w:rsidRDefault="00725EA1" w:rsidP="008C416E">
      <w:pPr>
        <w:jc w:val="both"/>
        <w:rPr>
          <w:rFonts w:ascii="Frutiger LT Pro 45 Light" w:hAnsi="Frutiger LT Pro 45 Light"/>
        </w:rPr>
      </w:pPr>
      <w:r>
        <w:rPr>
          <w:rFonts w:ascii="Frutiger LT Pro 45 Light" w:hAnsi="Frutiger LT Pro 45 Light"/>
        </w:rPr>
        <w:t xml:space="preserve">VPS Healthcare </w:t>
      </w:r>
      <w:r w:rsidR="00CA57D9">
        <w:rPr>
          <w:rFonts w:ascii="Frutiger LT Pro 45 Light" w:hAnsi="Frutiger LT Pro 45 Light"/>
        </w:rPr>
        <w:t>will offer</w:t>
      </w:r>
      <w:r w:rsidR="00D177EC">
        <w:rPr>
          <w:rFonts w:ascii="Frutiger LT Pro 45 Light" w:hAnsi="Frutiger LT Pro 45 Light"/>
        </w:rPr>
        <w:t xml:space="preserve"> </w:t>
      </w:r>
      <w:r w:rsidR="0055313F">
        <w:rPr>
          <w:rFonts w:ascii="Frutiger LT Pro 45 Light" w:hAnsi="Frutiger LT Pro 45 Light"/>
        </w:rPr>
        <w:t>several</w:t>
      </w:r>
      <w:r w:rsidR="00D177EC">
        <w:rPr>
          <w:rFonts w:ascii="Frutiger LT Pro 45 Light" w:hAnsi="Frutiger LT Pro 45 Light"/>
        </w:rPr>
        <w:t xml:space="preserve"> </w:t>
      </w:r>
      <w:r w:rsidR="00417170">
        <w:rPr>
          <w:rFonts w:ascii="Frutiger LT Pro 45 Light" w:hAnsi="Frutiger LT Pro 45 Light"/>
        </w:rPr>
        <w:t>initiatives</w:t>
      </w:r>
      <w:r w:rsidR="008D1DD6">
        <w:rPr>
          <w:rFonts w:ascii="Frutiger LT Pro 45 Light" w:hAnsi="Frutiger LT Pro 45 Light"/>
        </w:rPr>
        <w:t xml:space="preserve"> </w:t>
      </w:r>
      <w:r w:rsidR="00D177EC">
        <w:rPr>
          <w:rFonts w:ascii="Frutiger LT Pro 45 Light" w:hAnsi="Frutiger LT Pro 45 Light"/>
        </w:rPr>
        <w:t>including continuous COVID-19 testing for the</w:t>
      </w:r>
      <w:r w:rsidR="00916D06">
        <w:rPr>
          <w:rFonts w:ascii="Frutiger LT Pro 45 Light" w:hAnsi="Frutiger LT Pro 45 Light"/>
        </w:rPr>
        <w:t xml:space="preserve"> museum’s</w:t>
      </w:r>
      <w:r w:rsidR="00D177EC">
        <w:rPr>
          <w:rFonts w:ascii="Frutiger LT Pro 45 Light" w:hAnsi="Frutiger LT Pro 45 Light"/>
        </w:rPr>
        <w:t xml:space="preserve"> staff </w:t>
      </w:r>
      <w:r w:rsidR="00916D06">
        <w:rPr>
          <w:rFonts w:ascii="Frutiger LT Pro 45 Light" w:hAnsi="Frutiger LT Pro 45 Light"/>
        </w:rPr>
        <w:t xml:space="preserve">as </w:t>
      </w:r>
      <w:r w:rsidR="00D177EC">
        <w:rPr>
          <w:rFonts w:ascii="Frutiger LT Pro 45 Light" w:hAnsi="Frutiger LT Pro 45 Light"/>
        </w:rPr>
        <w:t>part of the</w:t>
      </w:r>
      <w:r w:rsidR="00916D06">
        <w:rPr>
          <w:rFonts w:ascii="Frutiger LT Pro 45 Light" w:hAnsi="Frutiger LT Pro 45 Light"/>
        </w:rPr>
        <w:t xml:space="preserve"> UAE</w:t>
      </w:r>
      <w:r w:rsidR="00D177EC">
        <w:rPr>
          <w:rFonts w:ascii="Frutiger LT Pro 45 Light" w:hAnsi="Frutiger LT Pro 45 Light"/>
        </w:rPr>
        <w:t xml:space="preserve"> </w:t>
      </w:r>
      <w:r w:rsidR="00E12835">
        <w:rPr>
          <w:rFonts w:ascii="Frutiger LT Pro 45 Light" w:hAnsi="Frutiger LT Pro 45 Light"/>
        </w:rPr>
        <w:t xml:space="preserve">Government’s </w:t>
      </w:r>
      <w:r w:rsidR="00916D06">
        <w:rPr>
          <w:rFonts w:ascii="Frutiger LT Pro 45 Light" w:hAnsi="Frutiger LT Pro 45 Light"/>
        </w:rPr>
        <w:t>N</w:t>
      </w:r>
      <w:r w:rsidR="007A4A3F">
        <w:rPr>
          <w:rFonts w:ascii="Frutiger LT Pro 45 Light" w:hAnsi="Frutiger LT Pro 45 Light"/>
        </w:rPr>
        <w:t xml:space="preserve">ational </w:t>
      </w:r>
      <w:r w:rsidR="00916D06">
        <w:rPr>
          <w:rFonts w:ascii="Frutiger LT Pro 45 Light" w:hAnsi="Frutiger LT Pro 45 Light"/>
        </w:rPr>
        <w:t>S</w:t>
      </w:r>
      <w:r w:rsidR="00D177EC">
        <w:rPr>
          <w:rFonts w:ascii="Frutiger LT Pro 45 Light" w:hAnsi="Frutiger LT Pro 45 Light"/>
        </w:rPr>
        <w:t xml:space="preserve">creening </w:t>
      </w:r>
      <w:proofErr w:type="spellStart"/>
      <w:r w:rsidR="00916D06">
        <w:rPr>
          <w:rFonts w:ascii="Frutiger LT Pro 45 Light" w:hAnsi="Frutiger LT Pro 45 Light"/>
        </w:rPr>
        <w:t>P</w:t>
      </w:r>
      <w:r w:rsidR="00D177EC">
        <w:rPr>
          <w:rFonts w:ascii="Frutiger LT Pro 45 Light" w:hAnsi="Frutiger LT Pro 45 Light"/>
        </w:rPr>
        <w:t>rogramme</w:t>
      </w:r>
      <w:proofErr w:type="spellEnd"/>
      <w:r w:rsidR="008E7474">
        <w:rPr>
          <w:rFonts w:ascii="Frutiger LT Pro 45 Light" w:hAnsi="Frutiger LT Pro 45 Light"/>
        </w:rPr>
        <w:t>. I</w:t>
      </w:r>
      <w:r w:rsidR="008C416E">
        <w:rPr>
          <w:rFonts w:ascii="Frutiger LT Pro 45 Light" w:hAnsi="Frutiger LT Pro 45 Light"/>
        </w:rPr>
        <w:t>nfection control webinars</w:t>
      </w:r>
      <w:r w:rsidR="008E7474">
        <w:rPr>
          <w:rFonts w:ascii="Frutiger LT Pro 45 Light" w:hAnsi="Frutiger LT Pro 45 Light"/>
        </w:rPr>
        <w:t xml:space="preserve"> will also be arranged for </w:t>
      </w:r>
      <w:r w:rsidR="00367426">
        <w:rPr>
          <w:rFonts w:ascii="Frutiger LT Pro 45 Light" w:hAnsi="Frutiger LT Pro 45 Light"/>
        </w:rPr>
        <w:t>staff</w:t>
      </w:r>
      <w:r w:rsidR="00916D06">
        <w:rPr>
          <w:rFonts w:ascii="Frutiger LT Pro 45 Light" w:hAnsi="Frutiger LT Pro 45 Light"/>
        </w:rPr>
        <w:t xml:space="preserve">, </w:t>
      </w:r>
      <w:r w:rsidR="008E7474">
        <w:rPr>
          <w:rFonts w:ascii="Frutiger LT Pro 45 Light" w:hAnsi="Frutiger LT Pro 45 Light"/>
        </w:rPr>
        <w:t>presented by</w:t>
      </w:r>
      <w:r w:rsidR="008C416E">
        <w:rPr>
          <w:rFonts w:ascii="Frutiger LT Pro 45 Light" w:hAnsi="Frutiger LT Pro 45 Light"/>
        </w:rPr>
        <w:t xml:space="preserve"> professionals from VPS Healthcare.</w:t>
      </w:r>
    </w:p>
    <w:p w14:paraId="5F5DA517" w14:textId="1D019AC4" w:rsidR="00324D60" w:rsidRDefault="00E5626E" w:rsidP="00FE01AC">
      <w:pPr>
        <w:jc w:val="both"/>
        <w:rPr>
          <w:rFonts w:ascii="Frutiger LT Pro 45 Light" w:hAnsi="Frutiger LT Pro 45 Light"/>
        </w:rPr>
      </w:pPr>
      <w:r>
        <w:rPr>
          <w:rFonts w:ascii="Frutiger LT Pro 45 Light" w:hAnsi="Frutiger LT Pro 45 Light"/>
        </w:rPr>
        <w:t xml:space="preserve">Additionally, </w:t>
      </w:r>
      <w:r w:rsidR="008D369B">
        <w:rPr>
          <w:rFonts w:ascii="Frutiger LT Pro 45 Light" w:hAnsi="Frutiger LT Pro 45 Light"/>
        </w:rPr>
        <w:t>Louvre Abu Dhabi’s healthcare partner</w:t>
      </w:r>
      <w:r w:rsidR="003360C3">
        <w:rPr>
          <w:rFonts w:ascii="Frutiger LT Pro 45 Light" w:hAnsi="Frutiger LT Pro 45 Light"/>
        </w:rPr>
        <w:t xml:space="preserve"> will provide the museum with nurses </w:t>
      </w:r>
      <w:r w:rsidR="003360C3" w:rsidRPr="003360C3">
        <w:rPr>
          <w:rFonts w:ascii="Frutiger LT Pro 45 Light" w:hAnsi="Frutiger LT Pro 45 Light"/>
        </w:rPr>
        <w:t xml:space="preserve">to </w:t>
      </w:r>
      <w:r w:rsidR="00D60A17">
        <w:rPr>
          <w:rFonts w:ascii="Frutiger LT Pro 45 Light" w:hAnsi="Frutiger LT Pro 45 Light"/>
        </w:rPr>
        <w:t>oversee</w:t>
      </w:r>
      <w:r w:rsidR="00D60A17" w:rsidRPr="003360C3">
        <w:rPr>
          <w:rFonts w:ascii="Frutiger LT Pro 45 Light" w:hAnsi="Frutiger LT Pro 45 Light"/>
        </w:rPr>
        <w:t xml:space="preserve"> </w:t>
      </w:r>
      <w:r w:rsidR="00D60A17">
        <w:rPr>
          <w:rFonts w:ascii="Frutiger LT Pro 45 Light" w:hAnsi="Frutiger LT Pro 45 Light"/>
        </w:rPr>
        <w:t xml:space="preserve">the </w:t>
      </w:r>
      <w:r w:rsidR="003360C3" w:rsidRPr="003360C3">
        <w:rPr>
          <w:rFonts w:ascii="Frutiger LT Pro 45 Light" w:hAnsi="Frutiger LT Pro 45 Light"/>
        </w:rPr>
        <w:t xml:space="preserve">thermal screening areas for </w:t>
      </w:r>
      <w:r w:rsidR="00525DA8" w:rsidRPr="003360C3">
        <w:rPr>
          <w:rFonts w:ascii="Frutiger LT Pro 45 Light" w:hAnsi="Frutiger LT Pro 45 Light"/>
        </w:rPr>
        <w:t>visitors</w:t>
      </w:r>
      <w:r w:rsidR="00E12835">
        <w:rPr>
          <w:rFonts w:ascii="Frutiger LT Pro 45 Light" w:hAnsi="Frutiger LT Pro 45 Light"/>
        </w:rPr>
        <w:t xml:space="preserve">, while supporting </w:t>
      </w:r>
      <w:r w:rsidR="00933F95" w:rsidRPr="00933F95">
        <w:rPr>
          <w:rFonts w:ascii="Frutiger LT Pro 45 Light" w:hAnsi="Frutiger LT Pro 45 Light"/>
        </w:rPr>
        <w:t>risk mitigation of</w:t>
      </w:r>
      <w:r w:rsidR="00933F95">
        <w:rPr>
          <w:rFonts w:ascii="Frutiger LT Pro 45 Light" w:hAnsi="Frutiger LT Pro 45 Light"/>
        </w:rPr>
        <w:t xml:space="preserve"> COVID-19 by </w:t>
      </w:r>
      <w:r w:rsidR="00CB190B">
        <w:rPr>
          <w:rFonts w:ascii="Frutiger LT Pro 45 Light" w:hAnsi="Frutiger LT Pro 45 Light"/>
        </w:rPr>
        <w:t xml:space="preserve">conducting </w:t>
      </w:r>
      <w:r w:rsidR="00D60A17">
        <w:rPr>
          <w:rFonts w:ascii="Frutiger LT Pro 45 Light" w:hAnsi="Frutiger LT Pro 45 Light"/>
        </w:rPr>
        <w:t xml:space="preserve">regular </w:t>
      </w:r>
      <w:r w:rsidR="00CB190B">
        <w:rPr>
          <w:rFonts w:ascii="Frutiger LT Pro 45 Light" w:hAnsi="Frutiger LT Pro 45 Light"/>
        </w:rPr>
        <w:t>audit</w:t>
      </w:r>
      <w:r w:rsidR="00D60A17">
        <w:rPr>
          <w:rFonts w:ascii="Frutiger LT Pro 45 Light" w:hAnsi="Frutiger LT Pro 45 Light"/>
        </w:rPr>
        <w:t>s to ensure that the museum is adhering to the health and safety guidelines set forth by the Department of Culture and Tourism - Abu Dhabi</w:t>
      </w:r>
      <w:r w:rsidR="00E12835">
        <w:rPr>
          <w:rFonts w:ascii="Frutiger LT Pro 45 Light" w:hAnsi="Frutiger LT Pro 45 Light"/>
        </w:rPr>
        <w:t xml:space="preserve"> (DCT Abu Dhabi)</w:t>
      </w:r>
      <w:r w:rsidR="00D60A17">
        <w:rPr>
          <w:rFonts w:ascii="Frutiger LT Pro 45 Light" w:hAnsi="Frutiger LT Pro 45 Light"/>
        </w:rPr>
        <w:t xml:space="preserve">. </w:t>
      </w:r>
    </w:p>
    <w:p w14:paraId="45132425" w14:textId="69F99E78" w:rsidR="00F87C81" w:rsidRDefault="0085222F" w:rsidP="00F87C81">
      <w:pPr>
        <w:jc w:val="both"/>
        <w:rPr>
          <w:rFonts w:ascii="Frutiger LT Pro 45 Light" w:hAnsi="Frutiger LT Pro 45 Light"/>
        </w:rPr>
      </w:pPr>
      <w:r w:rsidRPr="0085222F">
        <w:rPr>
          <w:rFonts w:ascii="Frutiger LT Pro 45 Light" w:hAnsi="Frutiger LT Pro 45 Light"/>
        </w:rPr>
        <w:t xml:space="preserve">Louvre Abu Dhabi is proud to receive the Go Safe certification issued by DCT Abu Dhabi, awarded to tourist destinations across the emirate that demonstrate the highest level of health and safety standards. The first </w:t>
      </w:r>
      <w:proofErr w:type="spellStart"/>
      <w:r w:rsidRPr="0085222F">
        <w:rPr>
          <w:rFonts w:ascii="Frutiger LT Pro 45 Light" w:hAnsi="Frutiger LT Pro 45 Light"/>
        </w:rPr>
        <w:t>programme</w:t>
      </w:r>
      <w:proofErr w:type="spellEnd"/>
      <w:r w:rsidRPr="0085222F">
        <w:rPr>
          <w:rFonts w:ascii="Frutiger LT Pro 45 Light" w:hAnsi="Frutiger LT Pro 45 Light"/>
        </w:rPr>
        <w:t xml:space="preserve"> of its kind in the region, the Go Safe certification requires destinations </w:t>
      </w:r>
      <w:r w:rsidRPr="00FB072E">
        <w:rPr>
          <w:rFonts w:ascii="Frutiger LT Pro 45 Light" w:hAnsi="Frutiger LT Pro 45 Light"/>
        </w:rPr>
        <w:t>including hotels, attractions, malls and other public venues</w:t>
      </w:r>
      <w:r w:rsidRPr="0085222F">
        <w:rPr>
          <w:rFonts w:ascii="Frutiger LT Pro 45 Light" w:hAnsi="Frutiger LT Pro 45 Light"/>
        </w:rPr>
        <w:t xml:space="preserve"> to undergo self-assessments according to the guidelines supplied by DCT Abu Dhabi</w:t>
      </w:r>
      <w:r>
        <w:rPr>
          <w:rFonts w:ascii="Frutiger LT Pro 45 Light" w:hAnsi="Frutiger LT Pro 45 Light"/>
        </w:rPr>
        <w:t>.</w:t>
      </w:r>
    </w:p>
    <w:p w14:paraId="662BEA8F" w14:textId="77777777" w:rsidR="00A13622" w:rsidRPr="007A6701" w:rsidRDefault="00A13622" w:rsidP="00A13622">
      <w:pPr>
        <w:spacing w:line="240" w:lineRule="auto"/>
        <w:jc w:val="center"/>
        <w:rPr>
          <w:rFonts w:ascii="Frutiger LT Pro 45 Light" w:hAnsi="Frutiger LT Pro 45 Light" w:cs="Arial"/>
          <w:noProof/>
        </w:rPr>
      </w:pPr>
      <w:r w:rsidRPr="007A6701">
        <w:rPr>
          <w:rFonts w:ascii="Frutiger LT Pro 45 Light" w:hAnsi="Frutiger LT Pro 45 Light" w:cs="Arial"/>
          <w:noProof/>
        </w:rPr>
        <w:t>-END-</w:t>
      </w:r>
    </w:p>
    <w:p w14:paraId="3DD2581A" w14:textId="77777777" w:rsidR="00A13622" w:rsidRPr="007A6701" w:rsidRDefault="00A13622" w:rsidP="00A13622">
      <w:pPr>
        <w:spacing w:line="240" w:lineRule="auto"/>
        <w:jc w:val="both"/>
        <w:rPr>
          <w:rFonts w:ascii="Frutiger LT Pro 45 Light" w:hAnsi="Frutiger LT Pro 45 Light" w:cs="Arial"/>
          <w:noProof/>
        </w:rPr>
      </w:pPr>
    </w:p>
    <w:p w14:paraId="56F75A46" w14:textId="77777777" w:rsidR="007C679D" w:rsidRDefault="007C679D" w:rsidP="00A13622">
      <w:pPr>
        <w:spacing w:line="240" w:lineRule="auto"/>
        <w:jc w:val="both"/>
        <w:rPr>
          <w:rFonts w:ascii="Frutiger LT Pro 45 Light" w:eastAsia="Calibri" w:hAnsi="Frutiger LT Pro 45 Light" w:cs="Arial"/>
          <w:b/>
        </w:rPr>
      </w:pPr>
    </w:p>
    <w:p w14:paraId="498AA35A" w14:textId="523F06DE" w:rsidR="00A13622" w:rsidRPr="007A6701" w:rsidRDefault="00A13622" w:rsidP="00A13622">
      <w:pPr>
        <w:spacing w:line="240" w:lineRule="auto"/>
        <w:jc w:val="both"/>
        <w:rPr>
          <w:rFonts w:ascii="Frutiger LT Pro 45 Light" w:eastAsia="Calibri" w:hAnsi="Frutiger LT Pro 45 Light" w:cs="Arial"/>
          <w:b/>
        </w:rPr>
      </w:pPr>
      <w:r w:rsidRPr="007A6701">
        <w:rPr>
          <w:rFonts w:ascii="Frutiger LT Pro 45 Light" w:eastAsia="Calibri" w:hAnsi="Frutiger LT Pro 45 Light" w:cs="Arial"/>
          <w:b/>
        </w:rPr>
        <w:t>Notes to editors:</w:t>
      </w:r>
    </w:p>
    <w:p w14:paraId="76AF7CFF" w14:textId="14BC5E31" w:rsidR="00D60A17" w:rsidRDefault="00A13622" w:rsidP="002E6CC7">
      <w:pPr>
        <w:spacing w:line="240" w:lineRule="auto"/>
        <w:jc w:val="both"/>
        <w:rPr>
          <w:rFonts w:ascii="Frutiger LT Pro 45 Light" w:hAnsi="Frutiger LT Pro 45 Light" w:cs="Arial"/>
          <w:b/>
          <w:iCs/>
        </w:rPr>
      </w:pPr>
      <w:r w:rsidRPr="007A6701">
        <w:rPr>
          <w:rFonts w:ascii="Frutiger LT Pro 45 Light" w:eastAsia="Calibri" w:hAnsi="Frutiger LT Pro 45 Light" w:cs="Arial"/>
          <w:bCs/>
        </w:rPr>
        <w:t>Follow Louvre Abu Dhabi on social media: Facebook (</w:t>
      </w:r>
      <w:hyperlink r:id="rId12" w:history="1">
        <w:r w:rsidRPr="007A6701">
          <w:rPr>
            <w:rStyle w:val="Hyperlink"/>
            <w:rFonts w:ascii="Frutiger LT Pro 45 Light" w:eastAsia="Calibri" w:hAnsi="Frutiger LT Pro 45 Light" w:cs="Arial"/>
            <w:bCs/>
            <w:color w:val="auto"/>
          </w:rPr>
          <w:t>Louvre Abu Dhabi</w:t>
        </w:r>
      </w:hyperlink>
      <w:r w:rsidRPr="007A6701">
        <w:rPr>
          <w:rFonts w:ascii="Frutiger LT Pro 45 Light" w:eastAsia="Calibri" w:hAnsi="Frutiger LT Pro 45 Light" w:cs="Arial"/>
          <w:bCs/>
        </w:rPr>
        <w:t>), Twitter (</w:t>
      </w:r>
      <w:hyperlink r:id="rId13" w:history="1">
        <w:r w:rsidRPr="007A6701">
          <w:rPr>
            <w:rStyle w:val="Hyperlink"/>
            <w:rFonts w:ascii="Frutiger LT Pro 45 Light" w:eastAsia="Calibri" w:hAnsi="Frutiger LT Pro 45 Light" w:cs="Arial"/>
            <w:bCs/>
            <w:color w:val="auto"/>
          </w:rPr>
          <w:t>@LouvreAbuDhabi</w:t>
        </w:r>
      </w:hyperlink>
      <w:r w:rsidRPr="007A6701">
        <w:rPr>
          <w:rFonts w:ascii="Frutiger LT Pro 45 Light" w:eastAsia="Calibri" w:hAnsi="Frutiger LT Pro 45 Light" w:cs="Arial"/>
          <w:bCs/>
        </w:rPr>
        <w:t>) and Instagram (</w:t>
      </w:r>
      <w:hyperlink r:id="rId14" w:history="1">
        <w:r w:rsidRPr="007A6701">
          <w:rPr>
            <w:rStyle w:val="Hyperlink"/>
            <w:rFonts w:ascii="Frutiger LT Pro 45 Light" w:eastAsia="Calibri" w:hAnsi="Frutiger LT Pro 45 Light" w:cs="Arial"/>
            <w:bCs/>
            <w:color w:val="auto"/>
          </w:rPr>
          <w:t>@LouvreAbuDhabi</w:t>
        </w:r>
      </w:hyperlink>
      <w:r w:rsidRPr="007A6701">
        <w:rPr>
          <w:rFonts w:ascii="Frutiger LT Pro 45 Light" w:eastAsia="Calibri" w:hAnsi="Frutiger LT Pro 45 Light" w:cs="Arial"/>
          <w:bCs/>
        </w:rPr>
        <w:t>) #LouvreAbuDhabi</w:t>
      </w:r>
    </w:p>
    <w:p w14:paraId="4C811B17" w14:textId="0C99AAFB" w:rsidR="00CB0E10" w:rsidRDefault="00CB0E10" w:rsidP="002E6CC7">
      <w:pPr>
        <w:spacing w:line="240" w:lineRule="auto"/>
        <w:jc w:val="both"/>
        <w:rPr>
          <w:rFonts w:ascii="Frutiger LT Pro 45 Light" w:hAnsi="Frutiger LT Pro 45 Light" w:cs="Arial"/>
          <w:b/>
          <w:iCs/>
        </w:rPr>
      </w:pPr>
      <w:r>
        <w:rPr>
          <w:rFonts w:ascii="Frutiger LT Pro 45 Light" w:hAnsi="Frutiger LT Pro 45 Light" w:cs="Arial"/>
          <w:b/>
          <w:iCs/>
        </w:rPr>
        <w:t>Visitor Information</w:t>
      </w:r>
      <w:r w:rsidR="00633117">
        <w:rPr>
          <w:rFonts w:ascii="Frutiger LT Pro 45 Light" w:hAnsi="Frutiger LT Pro 45 Light" w:cs="Arial"/>
          <w:b/>
          <w:iCs/>
        </w:rPr>
        <w:t>:</w:t>
      </w:r>
    </w:p>
    <w:p w14:paraId="402821D4" w14:textId="6516CC43" w:rsidR="002E6CC7" w:rsidRDefault="002E6CC7" w:rsidP="002E6CC7">
      <w:pPr>
        <w:spacing w:line="240" w:lineRule="auto"/>
        <w:jc w:val="both"/>
        <w:rPr>
          <w:rFonts w:ascii="Frutiger LT Pro 45 Light" w:hAnsi="Frutiger LT Pro 45 Light" w:cs="Arial"/>
          <w:b/>
          <w:iCs/>
        </w:rPr>
      </w:pPr>
      <w:r w:rsidRPr="002E6CC7">
        <w:rPr>
          <w:rFonts w:ascii="Frutiger LT Pro 45 Light" w:hAnsi="Frutiger LT Pro 45 Light" w:cs="Arial"/>
          <w:b/>
          <w:iCs/>
        </w:rPr>
        <w:t xml:space="preserve">Health and Safety </w:t>
      </w:r>
      <w:r w:rsidRPr="00D60A17">
        <w:rPr>
          <w:rFonts w:ascii="Frutiger LT Pro 45 Light" w:hAnsi="Frutiger LT Pro 45 Light" w:cs="Arial"/>
          <w:b/>
          <w:iCs/>
        </w:rPr>
        <w:t>Measure</w:t>
      </w:r>
      <w:r w:rsidR="00D60A17" w:rsidRPr="00D60A17">
        <w:rPr>
          <w:rFonts w:ascii="Frutiger LT Pro 45 Light" w:hAnsi="Frutiger LT Pro 45 Light" w:cs="Arial"/>
          <w:b/>
          <w:iCs/>
        </w:rPr>
        <w:t>s</w:t>
      </w:r>
    </w:p>
    <w:p w14:paraId="12C5398E" w14:textId="1C22A5C2" w:rsidR="007C679D" w:rsidRPr="00D60A17" w:rsidRDefault="007C679D" w:rsidP="002E6CC7">
      <w:pPr>
        <w:spacing w:line="240" w:lineRule="auto"/>
        <w:jc w:val="both"/>
        <w:rPr>
          <w:rFonts w:ascii="Frutiger LT Pro 45 Light" w:hAnsi="Frutiger LT Pro 45 Light" w:cs="Arial"/>
          <w:bCs/>
          <w:iCs/>
        </w:rPr>
      </w:pPr>
      <w:r>
        <w:rPr>
          <w:rFonts w:ascii="Frutiger LT Pro 45 Light" w:hAnsi="Frutiger LT Pro 45 Light" w:cs="Arial"/>
          <w:bCs/>
          <w:iCs/>
        </w:rPr>
        <w:t>Measures include:</w:t>
      </w:r>
    </w:p>
    <w:p w14:paraId="6757875A" w14:textId="49670434" w:rsidR="000D7A87" w:rsidRPr="008D7F11" w:rsidRDefault="000D7A87" w:rsidP="000D7A87">
      <w:pPr>
        <w:pStyle w:val="ListParagraph"/>
        <w:numPr>
          <w:ilvl w:val="0"/>
          <w:numId w:val="44"/>
        </w:numPr>
        <w:spacing w:after="120" w:line="240" w:lineRule="auto"/>
        <w:jc w:val="both"/>
        <w:rPr>
          <w:rFonts w:ascii="Frutiger LT Pro 45 Light" w:hAnsi="Frutiger LT Pro 45 Light" w:cs="Calibri"/>
          <w:bCs/>
          <w:iCs/>
        </w:rPr>
      </w:pPr>
      <w:r w:rsidRPr="00D60A17">
        <w:rPr>
          <w:rFonts w:ascii="Frutiger LT Pro 45 Light" w:hAnsi="Frutiger LT Pro 45 Light" w:cs="Calibri"/>
          <w:bCs/>
          <w:iCs/>
        </w:rPr>
        <w:t xml:space="preserve">Tickets are only available to purchase via Louvre </w:t>
      </w:r>
      <w:r w:rsidRPr="002E6CC7">
        <w:rPr>
          <w:rFonts w:ascii="Frutiger LT Pro 45 Light" w:hAnsi="Frutiger LT Pro 45 Light" w:cs="Calibri"/>
          <w:bCs/>
          <w:iCs/>
        </w:rPr>
        <w:t>Abu Dhabi’s website and must be booked for a specific arrival time slot. Once at the museum, visitors may visit for up to 3 hours.</w:t>
      </w:r>
    </w:p>
    <w:p w14:paraId="718C042F" w14:textId="67489A62" w:rsidR="002E6CC7" w:rsidRPr="00D60A17" w:rsidRDefault="002E6CC7" w:rsidP="002E6CC7">
      <w:pPr>
        <w:pStyle w:val="ListParagraph"/>
        <w:numPr>
          <w:ilvl w:val="0"/>
          <w:numId w:val="44"/>
        </w:numPr>
        <w:spacing w:after="120" w:line="240" w:lineRule="auto"/>
        <w:jc w:val="both"/>
        <w:rPr>
          <w:rFonts w:ascii="Frutiger LT Pro 45 Light" w:hAnsi="Frutiger LT Pro 45 Light" w:cs="Calibri"/>
          <w:bCs/>
          <w:iCs/>
        </w:rPr>
      </w:pPr>
      <w:r w:rsidRPr="00D60A17">
        <w:rPr>
          <w:rFonts w:ascii="Frutiger LT Pro 45 Light" w:hAnsi="Frutiger LT Pro 45 Light" w:cs="Calibri"/>
          <w:bCs/>
          <w:iCs/>
        </w:rPr>
        <w:t xml:space="preserve">New opening hours: 10:00am – 6:30pm daily, closed on Monday. Last museum entry at 5:30pm </w:t>
      </w:r>
    </w:p>
    <w:p w14:paraId="23897563" w14:textId="77777777" w:rsidR="002E6CC7" w:rsidRPr="00D60A17" w:rsidRDefault="002E6CC7" w:rsidP="002E6CC7">
      <w:pPr>
        <w:pStyle w:val="ListParagraph"/>
        <w:numPr>
          <w:ilvl w:val="0"/>
          <w:numId w:val="44"/>
        </w:numPr>
        <w:spacing w:after="120" w:line="240" w:lineRule="auto"/>
        <w:jc w:val="both"/>
        <w:rPr>
          <w:rFonts w:ascii="Frutiger LT Pro 45 Light" w:hAnsi="Frutiger LT Pro 45 Light" w:cs="Calibri"/>
          <w:bCs/>
          <w:iCs/>
        </w:rPr>
      </w:pPr>
      <w:r w:rsidRPr="00D60A17">
        <w:rPr>
          <w:rFonts w:ascii="Frutiger LT Pro 45 Light" w:hAnsi="Frutiger LT Pro 45 Light" w:cs="Calibri"/>
          <w:bCs/>
          <w:iCs/>
        </w:rPr>
        <w:t>A limited number of visitors per hour to allow for social distancing</w:t>
      </w:r>
    </w:p>
    <w:p w14:paraId="3C6E2CEC" w14:textId="77777777" w:rsidR="002E6CC7" w:rsidRPr="002E6CC7" w:rsidRDefault="002E6CC7" w:rsidP="002E6CC7">
      <w:pPr>
        <w:pStyle w:val="ListParagraph"/>
        <w:numPr>
          <w:ilvl w:val="0"/>
          <w:numId w:val="44"/>
        </w:numPr>
        <w:spacing w:after="120" w:line="240" w:lineRule="auto"/>
        <w:jc w:val="both"/>
        <w:rPr>
          <w:rFonts w:ascii="Frutiger LT Pro 45 Light" w:hAnsi="Frutiger LT Pro 45 Light" w:cs="Calibri"/>
          <w:bCs/>
          <w:iCs/>
        </w:rPr>
      </w:pPr>
      <w:r w:rsidRPr="002E6CC7">
        <w:rPr>
          <w:rFonts w:ascii="Frutiger LT Pro 45 Light" w:hAnsi="Frutiger LT Pro 45 Light" w:cs="Calibri"/>
          <w:bCs/>
          <w:iCs/>
        </w:rPr>
        <w:t>Thermal scanning of all visitors upon arrival</w:t>
      </w:r>
    </w:p>
    <w:p w14:paraId="69BE3F43" w14:textId="77777777" w:rsidR="002E6CC7" w:rsidRPr="002E6CC7" w:rsidRDefault="002E6CC7" w:rsidP="002E6CC7">
      <w:pPr>
        <w:pStyle w:val="ListParagraph"/>
        <w:numPr>
          <w:ilvl w:val="0"/>
          <w:numId w:val="44"/>
        </w:numPr>
        <w:spacing w:after="120" w:line="240" w:lineRule="auto"/>
        <w:jc w:val="both"/>
        <w:rPr>
          <w:rFonts w:ascii="Frutiger LT Pro 45 Light" w:hAnsi="Frutiger LT Pro 45 Light" w:cs="Calibri"/>
          <w:bCs/>
          <w:iCs/>
        </w:rPr>
      </w:pPr>
      <w:r w:rsidRPr="002E6CC7">
        <w:rPr>
          <w:rFonts w:ascii="Frutiger LT Pro 45 Light" w:hAnsi="Frutiger LT Pro 45 Light" w:cs="Calibri"/>
          <w:bCs/>
          <w:iCs/>
        </w:rPr>
        <w:t>Masks and gloves are required for all visitors throughout their stay at the museum</w:t>
      </w:r>
    </w:p>
    <w:p w14:paraId="428DCBE6" w14:textId="77777777" w:rsidR="002E6CC7" w:rsidRPr="002E6CC7" w:rsidRDefault="002E6CC7" w:rsidP="002E6CC7">
      <w:pPr>
        <w:pStyle w:val="ListParagraph"/>
        <w:numPr>
          <w:ilvl w:val="0"/>
          <w:numId w:val="44"/>
        </w:numPr>
        <w:spacing w:after="120" w:line="240" w:lineRule="auto"/>
        <w:jc w:val="both"/>
        <w:rPr>
          <w:rFonts w:ascii="Frutiger LT Pro 45 Light" w:hAnsi="Frutiger LT Pro 45 Light" w:cs="Calibri"/>
          <w:bCs/>
          <w:iCs/>
        </w:rPr>
      </w:pPr>
      <w:r w:rsidRPr="002E6CC7">
        <w:rPr>
          <w:rFonts w:ascii="Frutiger LT Pro 45 Light" w:hAnsi="Frutiger LT Pro 45 Light" w:cs="Calibri"/>
          <w:bCs/>
          <w:iCs/>
        </w:rPr>
        <w:t xml:space="preserve">Credit card or Smart payments only at all museum outlets, including food and beverage sites and the boutique </w:t>
      </w:r>
    </w:p>
    <w:p w14:paraId="3C233FB5" w14:textId="1F473279" w:rsidR="00B16750" w:rsidRDefault="002E6CC7" w:rsidP="00E52E2D">
      <w:pPr>
        <w:spacing w:line="240" w:lineRule="auto"/>
        <w:jc w:val="both"/>
        <w:rPr>
          <w:rFonts w:ascii="Frutiger LT Pro 45 Light" w:hAnsi="Frutiger LT Pro 45 Light" w:cs="Calibri"/>
          <w:bCs/>
          <w:iCs/>
          <w:color w:val="FF0000"/>
        </w:rPr>
      </w:pPr>
      <w:r w:rsidRPr="002E6CC7">
        <w:rPr>
          <w:rFonts w:ascii="Frutiger LT Pro 45 Light" w:hAnsi="Frutiger LT Pro 45 Light" w:cs="Calibri"/>
          <w:bCs/>
          <w:iCs/>
        </w:rPr>
        <w:t xml:space="preserve">For the full list of the museum’s health and safety measures and more information on booking tickets visit: </w:t>
      </w:r>
      <w:hyperlink r:id="rId15" w:history="1">
        <w:r w:rsidRPr="002E6CC7">
          <w:rPr>
            <w:rStyle w:val="Hyperlink"/>
            <w:rFonts w:ascii="Frutiger LT Pro 45 Light" w:hAnsi="Frutiger LT Pro 45 Light" w:cs="Calibri"/>
            <w:bCs/>
            <w:iCs/>
          </w:rPr>
          <w:t>https://www.louvreabudhabi.ae/en/visit/plan-your-visit</w:t>
        </w:r>
      </w:hyperlink>
      <w:r w:rsidRPr="002E6CC7">
        <w:rPr>
          <w:rFonts w:ascii="Frutiger LT Pro 45 Light" w:hAnsi="Frutiger LT Pro 45 Light" w:cs="Calibri"/>
          <w:bCs/>
          <w:iCs/>
        </w:rPr>
        <w:t xml:space="preserve">  </w:t>
      </w:r>
    </w:p>
    <w:p w14:paraId="5238435A" w14:textId="77777777" w:rsidR="00753EBF" w:rsidRPr="007A6701" w:rsidRDefault="00753EBF" w:rsidP="00753EBF">
      <w:pPr>
        <w:pStyle w:val="NoSpacing"/>
        <w:jc w:val="both"/>
        <w:rPr>
          <w:rFonts w:ascii="Frutiger LT Pro 45 Light" w:eastAsiaTheme="minorEastAsia" w:hAnsi="Frutiger LT Pro 45 Light" w:cs="Arial"/>
          <w:b/>
          <w:bCs/>
        </w:rPr>
      </w:pPr>
      <w:r w:rsidRPr="007A6701">
        <w:rPr>
          <w:rFonts w:ascii="Frutiger LT Pro 45 Light" w:hAnsi="Frutiger LT Pro 45 Light" w:cs="Arial"/>
          <w:b/>
          <w:bCs/>
        </w:rPr>
        <w:t>ABOUT LOUVRE ABU DHABI</w:t>
      </w:r>
    </w:p>
    <w:p w14:paraId="72A120DA" w14:textId="33DC9C19" w:rsidR="00753EBF" w:rsidRPr="007A6701" w:rsidRDefault="00753EBF" w:rsidP="00753EBF">
      <w:pPr>
        <w:spacing w:line="240" w:lineRule="auto"/>
        <w:jc w:val="both"/>
        <w:rPr>
          <w:rFonts w:ascii="Frutiger LT Pro 45 Light" w:eastAsia="Calibri" w:hAnsi="Frutiger LT Pro 45 Light" w:cs="Arial"/>
          <w:bCs/>
        </w:rPr>
      </w:pPr>
      <w:r w:rsidRPr="007A6701">
        <w:rPr>
          <w:rFonts w:ascii="Frutiger LT Pro 45 Light" w:eastAsia="Calibri" w:hAnsi="Frutiger LT Pro 45 Light" w:cs="Arial"/>
          <w:bCs/>
        </w:rPr>
        <w:lastRenderedPageBreak/>
        <w:t xml:space="preserve">Created by an exceptional agreement between the governments of Abu Dhabi and France, Louvre Abu Dhabi was designed by Jean </w:t>
      </w:r>
      <w:proofErr w:type="spellStart"/>
      <w:r w:rsidRPr="007A6701">
        <w:rPr>
          <w:rFonts w:ascii="Frutiger LT Pro 45 Light" w:eastAsia="Calibri" w:hAnsi="Frutiger LT Pro 45 Light" w:cs="Arial"/>
          <w:bCs/>
        </w:rPr>
        <w:t>Nouvel</w:t>
      </w:r>
      <w:proofErr w:type="spellEnd"/>
      <w:r w:rsidRPr="007A6701">
        <w:rPr>
          <w:rFonts w:ascii="Frutiger LT Pro 45 Light" w:eastAsia="Calibri" w:hAnsi="Frutiger LT Pro 45 Light" w:cs="Arial"/>
          <w:bCs/>
        </w:rPr>
        <w:t xml:space="preserve"> and opened on </w:t>
      </w:r>
      <w:proofErr w:type="spellStart"/>
      <w:r w:rsidRPr="007A6701">
        <w:rPr>
          <w:rFonts w:ascii="Frutiger LT Pro 45 Light" w:eastAsia="Calibri" w:hAnsi="Frutiger LT Pro 45 Light" w:cs="Arial"/>
          <w:bCs/>
        </w:rPr>
        <w:t>Saadiyat</w:t>
      </w:r>
      <w:proofErr w:type="spellEnd"/>
      <w:r w:rsidRPr="007A6701">
        <w:rPr>
          <w:rFonts w:ascii="Frutiger LT Pro 45 Light" w:eastAsia="Calibri" w:hAnsi="Frutiger LT Pro 45 Light" w:cs="Arial"/>
          <w:bCs/>
        </w:rPr>
        <w:t xml:space="preserve"> Island in November 2017. The museum is inspired by traditional Islamic architecture and its monumental dome creates a rain of light effect and a unique social space that brings people together.</w:t>
      </w:r>
    </w:p>
    <w:p w14:paraId="13A542EE" w14:textId="0A2E78CA" w:rsidR="00753EBF" w:rsidRPr="007A6701" w:rsidRDefault="00753EBF" w:rsidP="00753EBF">
      <w:pPr>
        <w:spacing w:line="240" w:lineRule="auto"/>
        <w:jc w:val="both"/>
        <w:rPr>
          <w:rFonts w:ascii="Frutiger LT Pro 45 Light" w:eastAsia="Calibri" w:hAnsi="Frutiger LT Pro 45 Light" w:cs="Arial"/>
          <w:bCs/>
        </w:rPr>
      </w:pPr>
      <w:r w:rsidRPr="007A6701">
        <w:rPr>
          <w:rFonts w:ascii="Frutiger LT Pro 45 Light" w:eastAsia="Calibri" w:hAnsi="Frutiger LT Pro 45 Light" w:cs="Arial"/>
          <w:bCs/>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w:t>
      </w:r>
      <w:proofErr w:type="spellStart"/>
      <w:r w:rsidRPr="007A6701">
        <w:rPr>
          <w:rFonts w:ascii="Frutiger LT Pro 45 Light" w:eastAsia="Calibri" w:hAnsi="Frutiger LT Pro 45 Light" w:cs="Arial"/>
          <w:bCs/>
        </w:rPr>
        <w:t>civilisations</w:t>
      </w:r>
      <w:proofErr w:type="spellEnd"/>
      <w:r w:rsidRPr="007A6701">
        <w:rPr>
          <w:rFonts w:ascii="Frutiger LT Pro 45 Light" w:eastAsia="Calibri" w:hAnsi="Frutiger LT Pro 45 Light" w:cs="Arial"/>
          <w:bCs/>
        </w:rPr>
        <w:t>, geographies and times. </w:t>
      </w:r>
    </w:p>
    <w:p w14:paraId="57F12E01" w14:textId="1D84C962" w:rsidR="00753EBF" w:rsidRPr="007A6701" w:rsidRDefault="00753EBF" w:rsidP="00753EBF">
      <w:pPr>
        <w:spacing w:line="240" w:lineRule="auto"/>
        <w:jc w:val="both"/>
        <w:rPr>
          <w:rFonts w:ascii="Frutiger LT Pro 45 Light" w:eastAsia="Calibri" w:hAnsi="Frutiger LT Pro 45 Light" w:cs="Arial"/>
          <w:bCs/>
        </w:rPr>
      </w:pPr>
      <w:r w:rsidRPr="007A6701">
        <w:rPr>
          <w:rFonts w:ascii="Frutiger LT Pro 45 Light" w:eastAsia="Calibri" w:hAnsi="Frutiger LT Pro 45 Light" w:cs="Arial"/>
          <w:bCs/>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105701B0" w14:textId="4362DD8A" w:rsidR="00B16750" w:rsidRPr="00753EBF" w:rsidRDefault="00753EBF" w:rsidP="00753EBF">
      <w:pPr>
        <w:spacing w:line="240" w:lineRule="auto"/>
        <w:jc w:val="both"/>
        <w:rPr>
          <w:rFonts w:ascii="Frutiger LT Pro 45 Light" w:eastAsia="Calibri" w:hAnsi="Frutiger LT Pro 45 Light" w:cs="Arial"/>
          <w:bCs/>
        </w:rPr>
      </w:pPr>
      <w:r w:rsidRPr="007A6701">
        <w:rPr>
          <w:rFonts w:ascii="Frutiger LT Pro 45 Light" w:eastAsia="Calibri" w:hAnsi="Frutiger LT Pro 45 Light" w:cs="Arial"/>
          <w:bCs/>
        </w:rPr>
        <w:t xml:space="preserve">Louvre Abu Dhabi is a testing ground for new ideas in a </w:t>
      </w:r>
      <w:proofErr w:type="spellStart"/>
      <w:r w:rsidRPr="007A6701">
        <w:rPr>
          <w:rFonts w:ascii="Frutiger LT Pro 45 Light" w:eastAsia="Calibri" w:hAnsi="Frutiger LT Pro 45 Light" w:cs="Arial"/>
          <w:bCs/>
        </w:rPr>
        <w:t>globalised</w:t>
      </w:r>
      <w:proofErr w:type="spellEnd"/>
      <w:r w:rsidRPr="007A6701">
        <w:rPr>
          <w:rFonts w:ascii="Frutiger LT Pro 45 Light" w:eastAsia="Calibri" w:hAnsi="Frutiger LT Pro 45 Light" w:cs="Arial"/>
          <w:bCs/>
        </w:rPr>
        <w:t xml:space="preserve"> world and champions new generations of cultural leaders. Its international exhibitions, programming and Children’s Museum are inclusive platforms that connect communities and offer enjoyment for all</w:t>
      </w:r>
    </w:p>
    <w:p w14:paraId="30263BC5" w14:textId="3EFA71F0" w:rsidR="00B16750" w:rsidRPr="00753EBF" w:rsidRDefault="00D60A17" w:rsidP="005224D8">
      <w:pPr>
        <w:pStyle w:val="NoSpacing"/>
        <w:jc w:val="both"/>
        <w:rPr>
          <w:rFonts w:ascii="Frutiger LT Pro 45 Light" w:hAnsi="Frutiger LT Pro 45 Light"/>
          <w:b/>
        </w:rPr>
      </w:pPr>
      <w:r>
        <w:rPr>
          <w:rFonts w:ascii="Frutiger LT Pro 45 Light" w:hAnsi="Frutiger LT Pro 45 Light"/>
          <w:b/>
        </w:rPr>
        <w:t>ABOUT VPS HEALTHC</w:t>
      </w:r>
      <w:r w:rsidR="005224D8">
        <w:rPr>
          <w:rFonts w:ascii="Frutiger LT Pro 45 Light" w:hAnsi="Frutiger LT Pro 45 Light"/>
          <w:b/>
        </w:rPr>
        <w:t>ARE</w:t>
      </w:r>
    </w:p>
    <w:p w14:paraId="45CFBFF2" w14:textId="42D9DFA8" w:rsidR="00B16750" w:rsidRDefault="00B16750" w:rsidP="005224D8">
      <w:pPr>
        <w:pStyle w:val="NoSpacing"/>
        <w:jc w:val="both"/>
        <w:rPr>
          <w:rFonts w:ascii="Frutiger LT Pro 45 Light" w:hAnsi="Frutiger LT Pro 45 Light"/>
        </w:rPr>
      </w:pPr>
      <w:r w:rsidRPr="00753EBF">
        <w:rPr>
          <w:rFonts w:ascii="Frutiger LT Pro 45 Light" w:hAnsi="Frutiger LT Pro 45 Light"/>
        </w:rPr>
        <w:t xml:space="preserve">VPS Healthcare is an integrated healthcare service provider with 24 operational hospitals; over 125 health </w:t>
      </w:r>
      <w:proofErr w:type="spellStart"/>
      <w:r w:rsidRPr="00753EBF">
        <w:rPr>
          <w:rFonts w:ascii="Frutiger LT Pro 45 Light" w:hAnsi="Frutiger LT Pro 45 Light"/>
        </w:rPr>
        <w:t>centres</w:t>
      </w:r>
      <w:proofErr w:type="spellEnd"/>
      <w:r w:rsidRPr="00753EBF">
        <w:rPr>
          <w:rFonts w:ascii="Frutiger LT Pro 45 Light" w:hAnsi="Frutiger LT Pro 45 Light"/>
        </w:rPr>
        <w:t>; 13,000 employees; medical support services spread across the GCC and India; one of the largest pharmaceutical manufacturing plants in Dubai; and retail pharmacies across Abu Dhabi. By providing comprehensive patient management at international quality standards across the MENA Region and beyond and to the entire strata of community, VPS Healthcare reflects a brand image of excellence in healthcare delivery system.</w:t>
      </w:r>
    </w:p>
    <w:p w14:paraId="3B6618C8" w14:textId="77777777" w:rsidR="00753EBF" w:rsidRPr="00753EBF" w:rsidRDefault="00753EBF" w:rsidP="00753EBF">
      <w:pPr>
        <w:pStyle w:val="NoSpacing"/>
      </w:pPr>
    </w:p>
    <w:p w14:paraId="54117F69" w14:textId="77777777" w:rsidR="00753EBF" w:rsidRPr="00753EBF" w:rsidRDefault="00753EBF" w:rsidP="00753EBF">
      <w:pPr>
        <w:pStyle w:val="NoSpacing"/>
        <w:rPr>
          <w:rFonts w:ascii="Frutiger LT Pro 45 Light" w:eastAsia="Calibri" w:hAnsi="Frutiger LT Pro 45 Light" w:cs="Arial"/>
          <w:b/>
        </w:rPr>
      </w:pPr>
      <w:r w:rsidRPr="00753EBF">
        <w:rPr>
          <w:rFonts w:ascii="Frutiger LT Pro 45 Light" w:eastAsia="Calibri" w:hAnsi="Frutiger LT Pro 45 Light" w:cs="Arial"/>
          <w:b/>
        </w:rPr>
        <w:t>ABOUT MUSÉE DU LOUVRE</w:t>
      </w:r>
    </w:p>
    <w:p w14:paraId="3E51AFFE" w14:textId="77777777" w:rsidR="00753EBF" w:rsidRPr="00753EBF" w:rsidRDefault="00753EBF" w:rsidP="00753EBF">
      <w:pPr>
        <w:pStyle w:val="NoSpacing"/>
        <w:rPr>
          <w:rFonts w:ascii="Frutiger LT Pro 45 Light" w:eastAsia="Calibri" w:hAnsi="Frutiger LT Pro 45 Light" w:cs="Arial"/>
          <w:bCs/>
        </w:rPr>
      </w:pPr>
      <w:r w:rsidRPr="00753EBF">
        <w:rPr>
          <w:rFonts w:ascii="Frutiger LT Pro 45 Light" w:eastAsia="Calibri" w:hAnsi="Frutiger LT Pro 45 Light" w:cs="Arial"/>
          <w:bCs/>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w:t>
      </w:r>
      <w:proofErr w:type="gramStart"/>
      <w:r w:rsidRPr="00753EBF">
        <w:rPr>
          <w:rFonts w:ascii="Frutiger LT Pro 45 Light" w:eastAsia="Calibri" w:hAnsi="Frutiger LT Pro 45 Light" w:cs="Arial"/>
          <w:bCs/>
        </w:rPr>
        <w:t>are grouped</w:t>
      </w:r>
      <w:proofErr w:type="gramEnd"/>
      <w:r w:rsidRPr="00753EBF">
        <w:rPr>
          <w:rFonts w:ascii="Frutiger LT Pro 45 Light" w:eastAsia="Calibri" w:hAnsi="Frutiger LT Pro 45 Light" w:cs="Arial"/>
          <w:bCs/>
        </w:rPr>
        <w:t xml:space="preserve"> into eight curatorial departments, including universally admired works such as the Mona Lisa, the Winged Victory of Samothrace and the Venus de Milo. With 9.6 million guests in 2019, the Louvre is the most visited museum in the world.</w:t>
      </w:r>
    </w:p>
    <w:p w14:paraId="5ED97CBC" w14:textId="77777777" w:rsidR="00753EBF" w:rsidRPr="006D186D" w:rsidRDefault="00753EBF" w:rsidP="00753EBF">
      <w:pPr>
        <w:spacing w:line="240" w:lineRule="auto"/>
        <w:jc w:val="both"/>
        <w:rPr>
          <w:rFonts w:ascii="Frutiger LT Pro 45 Light" w:eastAsia="Calibri" w:hAnsi="Frutiger LT Pro 45 Light" w:cs="Arial"/>
          <w:bCs/>
        </w:rPr>
      </w:pPr>
    </w:p>
    <w:p w14:paraId="589333DA" w14:textId="77777777" w:rsidR="00753EBF" w:rsidRPr="00753EBF" w:rsidRDefault="00753EBF" w:rsidP="00753EBF">
      <w:pPr>
        <w:pStyle w:val="NoSpacing"/>
        <w:rPr>
          <w:rFonts w:ascii="Frutiger LT Pro 45 Light" w:eastAsia="Calibri" w:hAnsi="Frutiger LT Pro 45 Light" w:cs="Arial"/>
          <w:b/>
        </w:rPr>
      </w:pPr>
      <w:r w:rsidRPr="00753EBF">
        <w:rPr>
          <w:rFonts w:ascii="Frutiger LT Pro 45 Light" w:eastAsia="Calibri" w:hAnsi="Frutiger LT Pro 45 Light" w:cs="Arial"/>
          <w:b/>
        </w:rPr>
        <w:t>ABOUT SAADIYAT CULTURAL DISTRICT</w:t>
      </w:r>
    </w:p>
    <w:p w14:paraId="0494C428" w14:textId="22F47B78" w:rsidR="00753EBF" w:rsidRDefault="00753EBF" w:rsidP="00753EBF">
      <w:pPr>
        <w:pStyle w:val="NoSpacing"/>
        <w:rPr>
          <w:rFonts w:ascii="Frutiger LT Pro 45 Light" w:hAnsi="Frutiger LT Pro 45 Light"/>
          <w:bCs/>
        </w:rPr>
      </w:pPr>
      <w:proofErr w:type="spellStart"/>
      <w:r w:rsidRPr="00753EBF">
        <w:rPr>
          <w:rFonts w:ascii="Frutiger LT Pro 45 Light" w:hAnsi="Frutiger LT Pro 45 Light"/>
          <w:bCs/>
        </w:rPr>
        <w:t>Saadiyat</w:t>
      </w:r>
      <w:proofErr w:type="spellEnd"/>
      <w:r w:rsidRPr="00753EBF">
        <w:rPr>
          <w:rFonts w:ascii="Frutiger LT Pro 45 Light" w:hAnsi="Frutiger LT Pro 45 Light"/>
          <w:bCs/>
        </w:rPr>
        <w:t xml:space="preserve"> Cultural District on </w:t>
      </w:r>
      <w:proofErr w:type="spellStart"/>
      <w:r w:rsidRPr="00753EBF">
        <w:rPr>
          <w:rFonts w:ascii="Frutiger LT Pro 45 Light" w:hAnsi="Frutiger LT Pro 45 Light"/>
          <w:bCs/>
        </w:rPr>
        <w:t>Saadiyat</w:t>
      </w:r>
      <w:proofErr w:type="spellEnd"/>
      <w:r w:rsidRPr="00753EBF">
        <w:rPr>
          <w:rFonts w:ascii="Frutiger LT Pro 45 Light" w:hAnsi="Frutiger LT Pro 45 Light"/>
          <w:bCs/>
        </w:rPr>
        <w:t xml:space="preserve"> Island, Abu Dhabi, is devoted to culture and the arts. An ambitious cultural undertaking for the 21</w:t>
      </w:r>
      <w:r w:rsidRPr="00753EBF">
        <w:rPr>
          <w:rFonts w:ascii="Frutiger LT Pro 45 Light" w:hAnsi="Frutiger LT Pro 45 Light"/>
          <w:bCs/>
          <w:vertAlign w:val="superscript"/>
        </w:rPr>
        <w:t>st</w:t>
      </w:r>
      <w:r w:rsidRPr="00753EBF">
        <w:rPr>
          <w:rFonts w:ascii="Frutiger LT Pro 45 Light" w:hAnsi="Frutiger LT Pro 45 Light"/>
          <w:bCs/>
        </w:rPr>
        <w:t xml:space="preserve"> century, it will be a nucleus for global culture, attracting local, regional and international guests with unique exhibitions, permanent collections, productions and performances. Its </w:t>
      </w:r>
      <w:proofErr w:type="gramStart"/>
      <w:r w:rsidRPr="00753EBF">
        <w:rPr>
          <w:rFonts w:ascii="Frutiger LT Pro 45 Light" w:hAnsi="Frutiger LT Pro 45 Light"/>
          <w:bCs/>
        </w:rPr>
        <w:t>ground-breaking</w:t>
      </w:r>
      <w:proofErr w:type="gramEnd"/>
      <w:r w:rsidRPr="00753EBF">
        <w:rPr>
          <w:rFonts w:ascii="Frutiger LT Pro 45 Light" w:hAnsi="Frutiger LT Pro 45 Light"/>
          <w:bCs/>
        </w:rPr>
        <w:t xml:space="preserve"> buildings will form a historical statement of the finest 21st century architecture; Zayed National Museum, Louvre Abu Dhabi and Guggenheim Abu Dhabi. These museums will complement and collaborate with local and regional arts and cultural institutions including universities and research </w:t>
      </w:r>
      <w:proofErr w:type="spellStart"/>
      <w:r w:rsidRPr="00753EBF">
        <w:rPr>
          <w:rFonts w:ascii="Frutiger LT Pro 45 Light" w:hAnsi="Frutiger LT Pro 45 Light"/>
          <w:bCs/>
        </w:rPr>
        <w:t>centres</w:t>
      </w:r>
      <w:proofErr w:type="spellEnd"/>
      <w:r w:rsidRPr="00753EBF">
        <w:rPr>
          <w:rFonts w:ascii="Frutiger LT Pro 45 Light" w:hAnsi="Frutiger LT Pro 45 Light"/>
          <w:bCs/>
        </w:rPr>
        <w:t>.</w:t>
      </w:r>
    </w:p>
    <w:p w14:paraId="18317EAB" w14:textId="77777777" w:rsidR="00753EBF" w:rsidRPr="00753EBF" w:rsidRDefault="00753EBF" w:rsidP="00753EBF">
      <w:pPr>
        <w:pStyle w:val="NoSpacing"/>
        <w:rPr>
          <w:rFonts w:ascii="Frutiger LT Pro 45 Light" w:hAnsi="Frutiger LT Pro 45 Light"/>
          <w:bCs/>
        </w:rPr>
      </w:pPr>
    </w:p>
    <w:p w14:paraId="5A35E987" w14:textId="77777777" w:rsidR="00753EBF" w:rsidRPr="00753EBF" w:rsidRDefault="00753EBF" w:rsidP="00753EBF">
      <w:pPr>
        <w:pStyle w:val="NoSpacing"/>
        <w:rPr>
          <w:rFonts w:ascii="Frutiger LT Pro 45 Light" w:eastAsia="Calibri" w:hAnsi="Frutiger LT Pro 45 Light" w:cs="Arial"/>
          <w:b/>
        </w:rPr>
      </w:pPr>
      <w:r w:rsidRPr="00753EBF">
        <w:rPr>
          <w:rFonts w:ascii="Frutiger LT Pro 45 Light" w:eastAsia="Calibri" w:hAnsi="Frutiger LT Pro 45 Light" w:cs="Arial"/>
          <w:b/>
        </w:rPr>
        <w:t>ABOUT THE DEPARTMENT OF CULTURE AND TOURISM – ABU DHABI</w:t>
      </w:r>
    </w:p>
    <w:p w14:paraId="614CC652" w14:textId="77777777" w:rsidR="00753EBF" w:rsidRPr="00753EBF" w:rsidRDefault="00753EBF" w:rsidP="00753EBF">
      <w:pPr>
        <w:pStyle w:val="NoSpacing"/>
        <w:rPr>
          <w:rFonts w:ascii="Frutiger LT Pro 45 Light" w:hAnsi="Frutiger LT Pro 45 Light"/>
          <w:bCs/>
        </w:rPr>
      </w:pPr>
      <w:r w:rsidRPr="00753EBF">
        <w:rPr>
          <w:rFonts w:ascii="Frutiger LT Pro 45 Light" w:hAnsi="Frutiger LT Pro 45 Light"/>
          <w:bCs/>
        </w:rPr>
        <w:t xml:space="preserve">The Department of Culture and Tourism conserves and promotes the heritage and culture of Abu Dhabi emirate and leverages them in the development of a world-class, sustainable destination of </w:t>
      </w:r>
      <w:r w:rsidRPr="00753EBF">
        <w:rPr>
          <w:rFonts w:ascii="Frutiger LT Pro 45 Light" w:hAnsi="Frutiger LT Pro 45 Light"/>
          <w:bCs/>
        </w:rPr>
        <w:lastRenderedPageBreak/>
        <w:t xml:space="preserve">distinction, which enriches the lives of visitors and residents alike. The </w:t>
      </w:r>
      <w:proofErr w:type="spellStart"/>
      <w:r w:rsidRPr="00753EBF">
        <w:rPr>
          <w:rFonts w:ascii="Frutiger LT Pro 45 Light" w:hAnsi="Frutiger LT Pro 45 Light"/>
          <w:bCs/>
        </w:rPr>
        <w:t>organisation</w:t>
      </w:r>
      <w:proofErr w:type="spellEnd"/>
      <w:r w:rsidRPr="00753EBF">
        <w:rPr>
          <w:rFonts w:ascii="Frutiger LT Pro 45 Light" w:hAnsi="Frutiger LT Pro 45 Light"/>
          <w:bCs/>
        </w:rPr>
        <w:t xml:space="preserve"> manages the emirate’s tourism sector and markets the destination internationally through a wide range of activities aimed at attracting visitors and investment. Its policies, plans and </w:t>
      </w:r>
      <w:proofErr w:type="spellStart"/>
      <w:r w:rsidRPr="00753EBF">
        <w:rPr>
          <w:rFonts w:ascii="Frutiger LT Pro 45 Light" w:hAnsi="Frutiger LT Pro 45 Light"/>
          <w:bCs/>
        </w:rPr>
        <w:t>programmes</w:t>
      </w:r>
      <w:proofErr w:type="spellEnd"/>
      <w:r w:rsidRPr="00753EBF">
        <w:rPr>
          <w:rFonts w:ascii="Frutiger LT Pro 45 Light" w:hAnsi="Frutiger LT Pro 45 Light"/>
          <w:bCs/>
        </w:rPr>
        <w:t xml:space="preserve"> relate to the preservation of heritage and culture, including protecting archaeological and historical sites and to developing museums, including Zayed National Museum, Guggenheim Abu Dhabi, and Louvre Abu Dhabi. The Department supports intellectual and artistic activities and cultural events to nurture a rich cultural environment and </w:t>
      </w:r>
      <w:proofErr w:type="spellStart"/>
      <w:r w:rsidRPr="00753EBF">
        <w:rPr>
          <w:rFonts w:ascii="Frutiger LT Pro 45 Light" w:hAnsi="Frutiger LT Pro 45 Light"/>
          <w:bCs/>
        </w:rPr>
        <w:t>honour</w:t>
      </w:r>
      <w:proofErr w:type="spellEnd"/>
      <w:r w:rsidRPr="00753EBF">
        <w:rPr>
          <w:rFonts w:ascii="Frutiger LT Pro 45 Light" w:hAnsi="Frutiger LT Pro 45 Light"/>
          <w:bCs/>
        </w:rPr>
        <w:t xml:space="preserve"> the emirate’s heritage. A key role is to create synergy in the destination’s development through close co-ordination with its wide-ranging stakeholder base.</w:t>
      </w:r>
    </w:p>
    <w:p w14:paraId="4D40205C" w14:textId="77777777" w:rsidR="00B16750" w:rsidRPr="00753EBF" w:rsidRDefault="00B16750" w:rsidP="00753EBF">
      <w:pPr>
        <w:pStyle w:val="NoSpacing"/>
        <w:rPr>
          <w:rFonts w:ascii="Frutiger LT Pro 45 Light" w:hAnsi="Frutiger LT Pro 45 Light"/>
        </w:rPr>
      </w:pPr>
    </w:p>
    <w:sectPr w:rsidR="00B16750" w:rsidRPr="00753EBF" w:rsidSect="006D30B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EAFE" w14:textId="77777777" w:rsidR="0085618F" w:rsidRDefault="0085618F" w:rsidP="00902929">
      <w:r>
        <w:separator/>
      </w:r>
    </w:p>
  </w:endnote>
  <w:endnote w:type="continuationSeparator" w:id="0">
    <w:p w14:paraId="5CE40DB5" w14:textId="77777777" w:rsidR="0085618F" w:rsidRDefault="0085618F"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3072" w14:textId="40814E2B" w:rsidR="00DE28BC" w:rsidRPr="003362F5" w:rsidRDefault="00DE28BC" w:rsidP="003362F5">
    <w:pPr>
      <w:pStyle w:val="Foote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27ED" w14:textId="484BB758" w:rsidR="006D30B5" w:rsidRPr="00D21B39" w:rsidRDefault="006D30B5" w:rsidP="00D21B39">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7867" w14:textId="77777777" w:rsidR="0085618F" w:rsidRDefault="0085618F" w:rsidP="00902929">
      <w:r>
        <w:separator/>
      </w:r>
    </w:p>
  </w:footnote>
  <w:footnote w:type="continuationSeparator" w:id="0">
    <w:p w14:paraId="1C2DC886" w14:textId="77777777" w:rsidR="0085618F" w:rsidRDefault="0085618F"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CBC3" w14:textId="388D7104" w:rsidR="00EB56B2" w:rsidRDefault="00B16750" w:rsidP="00EB56B2">
    <w:pPr>
      <w:pStyle w:val="rightalign"/>
      <w:spacing w:before="240" w:after="360"/>
    </w:pPr>
    <w:r>
      <w:rPr>
        <w:noProof/>
      </w:rPr>
      <w:drawing>
        <wp:anchor distT="0" distB="0" distL="114300" distR="114300" simplePos="0" relativeHeight="251661312" behindDoc="0" locked="0" layoutInCell="1" allowOverlap="1" wp14:anchorId="253578F3" wp14:editId="581A8E8D">
          <wp:simplePos x="0" y="0"/>
          <wp:positionH relativeFrom="margin">
            <wp:posOffset>5140325</wp:posOffset>
          </wp:positionH>
          <wp:positionV relativeFrom="paragraph">
            <wp:posOffset>-171450</wp:posOffset>
          </wp:positionV>
          <wp:extent cx="920115" cy="622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S Healthcare Logo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115" cy="622300"/>
                  </a:xfrm>
                  <a:prstGeom prst="rect">
                    <a:avLst/>
                  </a:prstGeom>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659264" behindDoc="1" locked="0" layoutInCell="1" allowOverlap="1" wp14:anchorId="567C71E0" wp14:editId="4FCE2685">
          <wp:simplePos x="0" y="0"/>
          <wp:positionH relativeFrom="column">
            <wp:posOffset>-508000</wp:posOffset>
          </wp:positionH>
          <wp:positionV relativeFrom="paragraph">
            <wp:posOffset>-241300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B33EB8"/>
    <w:multiLevelType w:val="hybridMultilevel"/>
    <w:tmpl w:val="A32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68277A"/>
    <w:multiLevelType w:val="hybridMultilevel"/>
    <w:tmpl w:val="37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3"/>
  </w:num>
  <w:num w:numId="4">
    <w:abstractNumId w:val="11"/>
  </w:num>
  <w:num w:numId="5">
    <w:abstractNumId w:val="41"/>
  </w:num>
  <w:num w:numId="6">
    <w:abstractNumId w:val="27"/>
  </w:num>
  <w:num w:numId="7">
    <w:abstractNumId w:val="32"/>
  </w:num>
  <w:num w:numId="8">
    <w:abstractNumId w:val="43"/>
  </w:num>
  <w:num w:numId="9">
    <w:abstractNumId w:val="24"/>
  </w:num>
  <w:num w:numId="10">
    <w:abstractNumId w:val="20"/>
  </w:num>
  <w:num w:numId="11">
    <w:abstractNumId w:val="16"/>
  </w:num>
  <w:num w:numId="12">
    <w:abstractNumId w:val="19"/>
  </w:num>
  <w:num w:numId="13">
    <w:abstractNumId w:val="28"/>
  </w:num>
  <w:num w:numId="14">
    <w:abstractNumId w:val="42"/>
  </w:num>
  <w:num w:numId="15">
    <w:abstractNumId w:val="12"/>
  </w:num>
  <w:num w:numId="16">
    <w:abstractNumId w:val="18"/>
  </w:num>
  <w:num w:numId="17">
    <w:abstractNumId w:val="37"/>
  </w:num>
  <w:num w:numId="18">
    <w:abstractNumId w:val="25"/>
  </w:num>
  <w:num w:numId="19">
    <w:abstractNumId w:val="35"/>
  </w:num>
  <w:num w:numId="20">
    <w:abstractNumId w:val="36"/>
  </w:num>
  <w:num w:numId="21">
    <w:abstractNumId w:val="34"/>
  </w:num>
  <w:num w:numId="22">
    <w:abstractNumId w:val="15"/>
  </w:num>
  <w:num w:numId="23">
    <w:abstractNumId w:val="13"/>
  </w:num>
  <w:num w:numId="24">
    <w:abstractNumId w:val="39"/>
  </w:num>
  <w:num w:numId="25">
    <w:abstractNumId w:val="40"/>
  </w:num>
  <w:num w:numId="26">
    <w:abstractNumId w:val="22"/>
  </w:num>
  <w:num w:numId="27">
    <w:abstractNumId w:val="14"/>
  </w:num>
  <w:num w:numId="28">
    <w:abstractNumId w:val="30"/>
  </w:num>
  <w:num w:numId="29">
    <w:abstractNumId w:val="26"/>
  </w:num>
  <w:num w:numId="30">
    <w:abstractNumId w:val="4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1"/>
  </w:num>
  <w:num w:numId="43">
    <w:abstractNumId w:val="21"/>
  </w:num>
  <w:num w:numId="44">
    <w:abstractNumId w:val="29"/>
  </w:num>
  <w:num w:numId="45">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50"/>
    <w:rsid w:val="00001CD5"/>
    <w:rsid w:val="00006F90"/>
    <w:rsid w:val="0001197D"/>
    <w:rsid w:val="000142E8"/>
    <w:rsid w:val="00024D99"/>
    <w:rsid w:val="00025AF8"/>
    <w:rsid w:val="00036358"/>
    <w:rsid w:val="000401E8"/>
    <w:rsid w:val="0004780F"/>
    <w:rsid w:val="00052B6B"/>
    <w:rsid w:val="00054202"/>
    <w:rsid w:val="00060862"/>
    <w:rsid w:val="000611BA"/>
    <w:rsid w:val="0006686B"/>
    <w:rsid w:val="00067DE8"/>
    <w:rsid w:val="000724A1"/>
    <w:rsid w:val="00075676"/>
    <w:rsid w:val="0008350A"/>
    <w:rsid w:val="00085423"/>
    <w:rsid w:val="00086EC5"/>
    <w:rsid w:val="00092828"/>
    <w:rsid w:val="00094DEA"/>
    <w:rsid w:val="00097052"/>
    <w:rsid w:val="000A6360"/>
    <w:rsid w:val="000B7797"/>
    <w:rsid w:val="000C48E0"/>
    <w:rsid w:val="000C7E3B"/>
    <w:rsid w:val="000D2A5C"/>
    <w:rsid w:val="000D7A21"/>
    <w:rsid w:val="000D7A87"/>
    <w:rsid w:val="000E47AD"/>
    <w:rsid w:val="000E6092"/>
    <w:rsid w:val="000E6238"/>
    <w:rsid w:val="000E721E"/>
    <w:rsid w:val="0010005C"/>
    <w:rsid w:val="001000D6"/>
    <w:rsid w:val="00102D54"/>
    <w:rsid w:val="001058EE"/>
    <w:rsid w:val="0012734B"/>
    <w:rsid w:val="0013090E"/>
    <w:rsid w:val="00142DD7"/>
    <w:rsid w:val="00144F6A"/>
    <w:rsid w:val="001450E9"/>
    <w:rsid w:val="00152837"/>
    <w:rsid w:val="001572E0"/>
    <w:rsid w:val="00162E4E"/>
    <w:rsid w:val="0016302B"/>
    <w:rsid w:val="0016436A"/>
    <w:rsid w:val="0016504B"/>
    <w:rsid w:val="001665A8"/>
    <w:rsid w:val="00170F51"/>
    <w:rsid w:val="00174368"/>
    <w:rsid w:val="00186FB7"/>
    <w:rsid w:val="001903B5"/>
    <w:rsid w:val="001943AE"/>
    <w:rsid w:val="00195A52"/>
    <w:rsid w:val="0019625A"/>
    <w:rsid w:val="001A7B33"/>
    <w:rsid w:val="001B29E3"/>
    <w:rsid w:val="001B661E"/>
    <w:rsid w:val="001C7C2F"/>
    <w:rsid w:val="001D291B"/>
    <w:rsid w:val="001D6A94"/>
    <w:rsid w:val="001E0ECE"/>
    <w:rsid w:val="001E3775"/>
    <w:rsid w:val="001F094B"/>
    <w:rsid w:val="001F176E"/>
    <w:rsid w:val="0020208F"/>
    <w:rsid w:val="0020386E"/>
    <w:rsid w:val="002042D2"/>
    <w:rsid w:val="00207B1D"/>
    <w:rsid w:val="00212B3A"/>
    <w:rsid w:val="002223C3"/>
    <w:rsid w:val="00224395"/>
    <w:rsid w:val="00226726"/>
    <w:rsid w:val="00235E10"/>
    <w:rsid w:val="00236765"/>
    <w:rsid w:val="00236F61"/>
    <w:rsid w:val="00250481"/>
    <w:rsid w:val="002521D3"/>
    <w:rsid w:val="00252460"/>
    <w:rsid w:val="00253DCA"/>
    <w:rsid w:val="00260D0B"/>
    <w:rsid w:val="00262E46"/>
    <w:rsid w:val="0026491F"/>
    <w:rsid w:val="00267905"/>
    <w:rsid w:val="002701D8"/>
    <w:rsid w:val="00274A0A"/>
    <w:rsid w:val="002778BB"/>
    <w:rsid w:val="002877CB"/>
    <w:rsid w:val="00294C06"/>
    <w:rsid w:val="002A55E2"/>
    <w:rsid w:val="002A580E"/>
    <w:rsid w:val="002A6716"/>
    <w:rsid w:val="002B07F7"/>
    <w:rsid w:val="002B34E2"/>
    <w:rsid w:val="002B3756"/>
    <w:rsid w:val="002C1418"/>
    <w:rsid w:val="002C5DC3"/>
    <w:rsid w:val="002C6CF0"/>
    <w:rsid w:val="002C6E61"/>
    <w:rsid w:val="002D4395"/>
    <w:rsid w:val="002E6CC7"/>
    <w:rsid w:val="002F2072"/>
    <w:rsid w:val="002F3301"/>
    <w:rsid w:val="002F361D"/>
    <w:rsid w:val="002F4744"/>
    <w:rsid w:val="002F77D1"/>
    <w:rsid w:val="00303385"/>
    <w:rsid w:val="00304926"/>
    <w:rsid w:val="00310922"/>
    <w:rsid w:val="00311E09"/>
    <w:rsid w:val="0031740E"/>
    <w:rsid w:val="00321C35"/>
    <w:rsid w:val="00324981"/>
    <w:rsid w:val="00324D60"/>
    <w:rsid w:val="003274F5"/>
    <w:rsid w:val="00332013"/>
    <w:rsid w:val="003360C3"/>
    <w:rsid w:val="003362F5"/>
    <w:rsid w:val="003379C6"/>
    <w:rsid w:val="003410D1"/>
    <w:rsid w:val="00343022"/>
    <w:rsid w:val="003438AD"/>
    <w:rsid w:val="00344DE1"/>
    <w:rsid w:val="00352842"/>
    <w:rsid w:val="00353DBF"/>
    <w:rsid w:val="00364DF0"/>
    <w:rsid w:val="00365AA4"/>
    <w:rsid w:val="00367426"/>
    <w:rsid w:val="00373E8B"/>
    <w:rsid w:val="00382BB1"/>
    <w:rsid w:val="00390780"/>
    <w:rsid w:val="003A17B4"/>
    <w:rsid w:val="003B535E"/>
    <w:rsid w:val="003C0C6D"/>
    <w:rsid w:val="003D7750"/>
    <w:rsid w:val="003E223C"/>
    <w:rsid w:val="003E38A7"/>
    <w:rsid w:val="003E400A"/>
    <w:rsid w:val="003E6D51"/>
    <w:rsid w:val="003F3C6C"/>
    <w:rsid w:val="003F5F64"/>
    <w:rsid w:val="00400332"/>
    <w:rsid w:val="0040037A"/>
    <w:rsid w:val="004076CD"/>
    <w:rsid w:val="00410AC1"/>
    <w:rsid w:val="004139A3"/>
    <w:rsid w:val="00417170"/>
    <w:rsid w:val="00424531"/>
    <w:rsid w:val="004246F4"/>
    <w:rsid w:val="00431D36"/>
    <w:rsid w:val="00442CB8"/>
    <w:rsid w:val="00446364"/>
    <w:rsid w:val="00451407"/>
    <w:rsid w:val="004526E6"/>
    <w:rsid w:val="00452EA0"/>
    <w:rsid w:val="004538A7"/>
    <w:rsid w:val="00480329"/>
    <w:rsid w:val="00484A23"/>
    <w:rsid w:val="004851E1"/>
    <w:rsid w:val="00495246"/>
    <w:rsid w:val="004A0466"/>
    <w:rsid w:val="004A176B"/>
    <w:rsid w:val="004A3134"/>
    <w:rsid w:val="004A3B8D"/>
    <w:rsid w:val="004A5B3E"/>
    <w:rsid w:val="004C32D8"/>
    <w:rsid w:val="004C7C01"/>
    <w:rsid w:val="004D2FE2"/>
    <w:rsid w:val="004D4968"/>
    <w:rsid w:val="004D4B12"/>
    <w:rsid w:val="004D7DA9"/>
    <w:rsid w:val="004E6615"/>
    <w:rsid w:val="004E7A7D"/>
    <w:rsid w:val="004F276F"/>
    <w:rsid w:val="004F7F7D"/>
    <w:rsid w:val="005050EC"/>
    <w:rsid w:val="00516C43"/>
    <w:rsid w:val="00521A94"/>
    <w:rsid w:val="005224D8"/>
    <w:rsid w:val="00525DA8"/>
    <w:rsid w:val="00527071"/>
    <w:rsid w:val="00530FEE"/>
    <w:rsid w:val="00531B26"/>
    <w:rsid w:val="005331AE"/>
    <w:rsid w:val="005332AD"/>
    <w:rsid w:val="00533FFC"/>
    <w:rsid w:val="00537D31"/>
    <w:rsid w:val="00547533"/>
    <w:rsid w:val="00547A01"/>
    <w:rsid w:val="00550F65"/>
    <w:rsid w:val="00551982"/>
    <w:rsid w:val="0055313F"/>
    <w:rsid w:val="00560D3F"/>
    <w:rsid w:val="00562C06"/>
    <w:rsid w:val="00562DFC"/>
    <w:rsid w:val="0057662D"/>
    <w:rsid w:val="00582FB0"/>
    <w:rsid w:val="0058324B"/>
    <w:rsid w:val="00585369"/>
    <w:rsid w:val="00585E86"/>
    <w:rsid w:val="00597299"/>
    <w:rsid w:val="005A611A"/>
    <w:rsid w:val="005D17D9"/>
    <w:rsid w:val="005D18BC"/>
    <w:rsid w:val="005E0949"/>
    <w:rsid w:val="005E60A1"/>
    <w:rsid w:val="005F5362"/>
    <w:rsid w:val="006076A8"/>
    <w:rsid w:val="006127CF"/>
    <w:rsid w:val="0061325C"/>
    <w:rsid w:val="00614601"/>
    <w:rsid w:val="00614E45"/>
    <w:rsid w:val="00615D0F"/>
    <w:rsid w:val="006215FA"/>
    <w:rsid w:val="00622FA3"/>
    <w:rsid w:val="00622FDE"/>
    <w:rsid w:val="006329F3"/>
    <w:rsid w:val="00633117"/>
    <w:rsid w:val="00633B3B"/>
    <w:rsid w:val="00635C82"/>
    <w:rsid w:val="00645252"/>
    <w:rsid w:val="0065265D"/>
    <w:rsid w:val="006549FA"/>
    <w:rsid w:val="006572E0"/>
    <w:rsid w:val="00662F4E"/>
    <w:rsid w:val="00663EC1"/>
    <w:rsid w:val="006733BA"/>
    <w:rsid w:val="00680526"/>
    <w:rsid w:val="0068122F"/>
    <w:rsid w:val="00686A44"/>
    <w:rsid w:val="006931E2"/>
    <w:rsid w:val="006946C2"/>
    <w:rsid w:val="006A644B"/>
    <w:rsid w:val="006B0058"/>
    <w:rsid w:val="006B08E5"/>
    <w:rsid w:val="006B1176"/>
    <w:rsid w:val="006B296C"/>
    <w:rsid w:val="006C4C13"/>
    <w:rsid w:val="006C4D30"/>
    <w:rsid w:val="006D30B5"/>
    <w:rsid w:val="006D3D74"/>
    <w:rsid w:val="006D4014"/>
    <w:rsid w:val="006E053C"/>
    <w:rsid w:val="006E4E28"/>
    <w:rsid w:val="006F18BF"/>
    <w:rsid w:val="006F2413"/>
    <w:rsid w:val="006F2E51"/>
    <w:rsid w:val="006F7247"/>
    <w:rsid w:val="00705CAE"/>
    <w:rsid w:val="007077FB"/>
    <w:rsid w:val="00717482"/>
    <w:rsid w:val="00725EA1"/>
    <w:rsid w:val="00741985"/>
    <w:rsid w:val="00741B82"/>
    <w:rsid w:val="00747CE8"/>
    <w:rsid w:val="007501B4"/>
    <w:rsid w:val="00753D09"/>
    <w:rsid w:val="00753EBF"/>
    <w:rsid w:val="00785FEC"/>
    <w:rsid w:val="0078600F"/>
    <w:rsid w:val="007871B3"/>
    <w:rsid w:val="007A45F3"/>
    <w:rsid w:val="007A4A3F"/>
    <w:rsid w:val="007B00FF"/>
    <w:rsid w:val="007B1748"/>
    <w:rsid w:val="007C2593"/>
    <w:rsid w:val="007C3554"/>
    <w:rsid w:val="007C44C6"/>
    <w:rsid w:val="007C679D"/>
    <w:rsid w:val="007C7612"/>
    <w:rsid w:val="007D34B9"/>
    <w:rsid w:val="007E07FD"/>
    <w:rsid w:val="007E0AD5"/>
    <w:rsid w:val="007F015E"/>
    <w:rsid w:val="007F08ED"/>
    <w:rsid w:val="007F1F05"/>
    <w:rsid w:val="00800ACE"/>
    <w:rsid w:val="008068B0"/>
    <w:rsid w:val="00825F31"/>
    <w:rsid w:val="008275E5"/>
    <w:rsid w:val="008353BC"/>
    <w:rsid w:val="008378E5"/>
    <w:rsid w:val="00850930"/>
    <w:rsid w:val="00850FB9"/>
    <w:rsid w:val="0085222F"/>
    <w:rsid w:val="0085618F"/>
    <w:rsid w:val="00856CDF"/>
    <w:rsid w:val="00856F6D"/>
    <w:rsid w:val="0086194A"/>
    <w:rsid w:val="008655AE"/>
    <w:rsid w:val="008707DC"/>
    <w:rsid w:val="00870CCB"/>
    <w:rsid w:val="0087728D"/>
    <w:rsid w:val="00882CEB"/>
    <w:rsid w:val="008901DB"/>
    <w:rsid w:val="00890C10"/>
    <w:rsid w:val="00892E07"/>
    <w:rsid w:val="00892E70"/>
    <w:rsid w:val="00897E5D"/>
    <w:rsid w:val="008A062C"/>
    <w:rsid w:val="008A272D"/>
    <w:rsid w:val="008A648F"/>
    <w:rsid w:val="008A64B3"/>
    <w:rsid w:val="008C238A"/>
    <w:rsid w:val="008C416E"/>
    <w:rsid w:val="008D04FE"/>
    <w:rsid w:val="008D1DD6"/>
    <w:rsid w:val="008D2EDD"/>
    <w:rsid w:val="008D369B"/>
    <w:rsid w:val="008D4D89"/>
    <w:rsid w:val="008D5DF5"/>
    <w:rsid w:val="008D7F11"/>
    <w:rsid w:val="008E1F47"/>
    <w:rsid w:val="008E2790"/>
    <w:rsid w:val="008E281D"/>
    <w:rsid w:val="008E4183"/>
    <w:rsid w:val="008E6176"/>
    <w:rsid w:val="008E7474"/>
    <w:rsid w:val="008F76BB"/>
    <w:rsid w:val="00900C0B"/>
    <w:rsid w:val="0090129C"/>
    <w:rsid w:val="00902929"/>
    <w:rsid w:val="00916D06"/>
    <w:rsid w:val="00921068"/>
    <w:rsid w:val="00921E0D"/>
    <w:rsid w:val="00933F95"/>
    <w:rsid w:val="0093630A"/>
    <w:rsid w:val="0093741E"/>
    <w:rsid w:val="00942365"/>
    <w:rsid w:val="00943578"/>
    <w:rsid w:val="00955CAD"/>
    <w:rsid w:val="00955EA3"/>
    <w:rsid w:val="0095673D"/>
    <w:rsid w:val="00966D49"/>
    <w:rsid w:val="0097268F"/>
    <w:rsid w:val="0098081D"/>
    <w:rsid w:val="00983117"/>
    <w:rsid w:val="00985ECC"/>
    <w:rsid w:val="00990930"/>
    <w:rsid w:val="00991658"/>
    <w:rsid w:val="00994515"/>
    <w:rsid w:val="00997219"/>
    <w:rsid w:val="009A2553"/>
    <w:rsid w:val="009A70BB"/>
    <w:rsid w:val="009B45C7"/>
    <w:rsid w:val="009C3735"/>
    <w:rsid w:val="009C50AD"/>
    <w:rsid w:val="009D21C2"/>
    <w:rsid w:val="009E13BB"/>
    <w:rsid w:val="009F5FB3"/>
    <w:rsid w:val="00A0256F"/>
    <w:rsid w:val="00A0444A"/>
    <w:rsid w:val="00A070CB"/>
    <w:rsid w:val="00A1084B"/>
    <w:rsid w:val="00A13622"/>
    <w:rsid w:val="00A143FE"/>
    <w:rsid w:val="00A31F10"/>
    <w:rsid w:val="00A342EE"/>
    <w:rsid w:val="00A3454F"/>
    <w:rsid w:val="00A37E12"/>
    <w:rsid w:val="00A47C44"/>
    <w:rsid w:val="00A519FD"/>
    <w:rsid w:val="00A573E4"/>
    <w:rsid w:val="00A62513"/>
    <w:rsid w:val="00A67620"/>
    <w:rsid w:val="00A753E1"/>
    <w:rsid w:val="00A76CD6"/>
    <w:rsid w:val="00A84274"/>
    <w:rsid w:val="00A9204E"/>
    <w:rsid w:val="00A932FE"/>
    <w:rsid w:val="00A9690D"/>
    <w:rsid w:val="00AA3EC9"/>
    <w:rsid w:val="00AA471C"/>
    <w:rsid w:val="00AA73A4"/>
    <w:rsid w:val="00AC2EE7"/>
    <w:rsid w:val="00AC43A4"/>
    <w:rsid w:val="00AC6F1A"/>
    <w:rsid w:val="00AD09F9"/>
    <w:rsid w:val="00AD247A"/>
    <w:rsid w:val="00AF51EA"/>
    <w:rsid w:val="00AF6CE3"/>
    <w:rsid w:val="00B017C6"/>
    <w:rsid w:val="00B15AFA"/>
    <w:rsid w:val="00B16750"/>
    <w:rsid w:val="00B200A0"/>
    <w:rsid w:val="00B2188A"/>
    <w:rsid w:val="00B421DB"/>
    <w:rsid w:val="00B42784"/>
    <w:rsid w:val="00B42B06"/>
    <w:rsid w:val="00B47B4A"/>
    <w:rsid w:val="00B47C12"/>
    <w:rsid w:val="00B575A3"/>
    <w:rsid w:val="00B62202"/>
    <w:rsid w:val="00B6692F"/>
    <w:rsid w:val="00B67CDF"/>
    <w:rsid w:val="00B709B4"/>
    <w:rsid w:val="00B73EBC"/>
    <w:rsid w:val="00B75A71"/>
    <w:rsid w:val="00B76875"/>
    <w:rsid w:val="00B869EB"/>
    <w:rsid w:val="00B936F6"/>
    <w:rsid w:val="00BA2906"/>
    <w:rsid w:val="00BA3A8E"/>
    <w:rsid w:val="00BA3B89"/>
    <w:rsid w:val="00BA4FB8"/>
    <w:rsid w:val="00BB3172"/>
    <w:rsid w:val="00BB5289"/>
    <w:rsid w:val="00BB5635"/>
    <w:rsid w:val="00BC4651"/>
    <w:rsid w:val="00BC4F25"/>
    <w:rsid w:val="00BD0597"/>
    <w:rsid w:val="00BD06D3"/>
    <w:rsid w:val="00BF07CE"/>
    <w:rsid w:val="00BF2712"/>
    <w:rsid w:val="00BF4CCD"/>
    <w:rsid w:val="00BF77FE"/>
    <w:rsid w:val="00C03033"/>
    <w:rsid w:val="00C172BD"/>
    <w:rsid w:val="00C200E2"/>
    <w:rsid w:val="00C20129"/>
    <w:rsid w:val="00C201F1"/>
    <w:rsid w:val="00C26459"/>
    <w:rsid w:val="00C33272"/>
    <w:rsid w:val="00C342D0"/>
    <w:rsid w:val="00C35117"/>
    <w:rsid w:val="00C3718C"/>
    <w:rsid w:val="00C374FE"/>
    <w:rsid w:val="00C41634"/>
    <w:rsid w:val="00C43948"/>
    <w:rsid w:val="00C460B0"/>
    <w:rsid w:val="00C4720A"/>
    <w:rsid w:val="00C47936"/>
    <w:rsid w:val="00C61BCC"/>
    <w:rsid w:val="00C7492F"/>
    <w:rsid w:val="00C77225"/>
    <w:rsid w:val="00C82090"/>
    <w:rsid w:val="00C8214A"/>
    <w:rsid w:val="00C9281E"/>
    <w:rsid w:val="00C96BF4"/>
    <w:rsid w:val="00C97A16"/>
    <w:rsid w:val="00CA11CF"/>
    <w:rsid w:val="00CA57D9"/>
    <w:rsid w:val="00CA6B6C"/>
    <w:rsid w:val="00CA762D"/>
    <w:rsid w:val="00CB0E10"/>
    <w:rsid w:val="00CB190B"/>
    <w:rsid w:val="00CC3556"/>
    <w:rsid w:val="00CC6C7B"/>
    <w:rsid w:val="00CD1A25"/>
    <w:rsid w:val="00CE1C03"/>
    <w:rsid w:val="00CF1E19"/>
    <w:rsid w:val="00D0027D"/>
    <w:rsid w:val="00D03470"/>
    <w:rsid w:val="00D07AC6"/>
    <w:rsid w:val="00D16E7A"/>
    <w:rsid w:val="00D177EC"/>
    <w:rsid w:val="00D21B39"/>
    <w:rsid w:val="00D3230B"/>
    <w:rsid w:val="00D347B1"/>
    <w:rsid w:val="00D35610"/>
    <w:rsid w:val="00D36835"/>
    <w:rsid w:val="00D51D5A"/>
    <w:rsid w:val="00D537BA"/>
    <w:rsid w:val="00D5444A"/>
    <w:rsid w:val="00D60A17"/>
    <w:rsid w:val="00D71BC9"/>
    <w:rsid w:val="00D72C25"/>
    <w:rsid w:val="00D73C51"/>
    <w:rsid w:val="00D746AF"/>
    <w:rsid w:val="00D75BC0"/>
    <w:rsid w:val="00D77819"/>
    <w:rsid w:val="00D80F35"/>
    <w:rsid w:val="00D83A20"/>
    <w:rsid w:val="00D85C4E"/>
    <w:rsid w:val="00D868EA"/>
    <w:rsid w:val="00D87509"/>
    <w:rsid w:val="00D93AA5"/>
    <w:rsid w:val="00DA09F9"/>
    <w:rsid w:val="00DA2A63"/>
    <w:rsid w:val="00DB2085"/>
    <w:rsid w:val="00DB22BA"/>
    <w:rsid w:val="00DB657C"/>
    <w:rsid w:val="00DB6C4A"/>
    <w:rsid w:val="00DC1890"/>
    <w:rsid w:val="00DC2731"/>
    <w:rsid w:val="00DD43DA"/>
    <w:rsid w:val="00DE0D50"/>
    <w:rsid w:val="00DE28BC"/>
    <w:rsid w:val="00DE695E"/>
    <w:rsid w:val="00DF1D86"/>
    <w:rsid w:val="00DF4ED7"/>
    <w:rsid w:val="00DF6D3F"/>
    <w:rsid w:val="00DF7AE9"/>
    <w:rsid w:val="00E060A2"/>
    <w:rsid w:val="00E07646"/>
    <w:rsid w:val="00E12835"/>
    <w:rsid w:val="00E13770"/>
    <w:rsid w:val="00E47374"/>
    <w:rsid w:val="00E51CE0"/>
    <w:rsid w:val="00E52E2D"/>
    <w:rsid w:val="00E55F40"/>
    <w:rsid w:val="00E56020"/>
    <w:rsid w:val="00E5626E"/>
    <w:rsid w:val="00E5696B"/>
    <w:rsid w:val="00E57400"/>
    <w:rsid w:val="00E66D22"/>
    <w:rsid w:val="00E71EE9"/>
    <w:rsid w:val="00E724F9"/>
    <w:rsid w:val="00E8065C"/>
    <w:rsid w:val="00E8202C"/>
    <w:rsid w:val="00E91CEA"/>
    <w:rsid w:val="00EA040F"/>
    <w:rsid w:val="00EA5657"/>
    <w:rsid w:val="00EA6403"/>
    <w:rsid w:val="00EA6A48"/>
    <w:rsid w:val="00EB1FC5"/>
    <w:rsid w:val="00EB56B2"/>
    <w:rsid w:val="00EC4E32"/>
    <w:rsid w:val="00ED3F82"/>
    <w:rsid w:val="00ED4D16"/>
    <w:rsid w:val="00ED4EF3"/>
    <w:rsid w:val="00EE44AE"/>
    <w:rsid w:val="00F02314"/>
    <w:rsid w:val="00F043B3"/>
    <w:rsid w:val="00F10C72"/>
    <w:rsid w:val="00F11A58"/>
    <w:rsid w:val="00F15430"/>
    <w:rsid w:val="00F162A8"/>
    <w:rsid w:val="00F2369E"/>
    <w:rsid w:val="00F240E3"/>
    <w:rsid w:val="00F254C8"/>
    <w:rsid w:val="00F25B7D"/>
    <w:rsid w:val="00F25F92"/>
    <w:rsid w:val="00F27246"/>
    <w:rsid w:val="00F30D8E"/>
    <w:rsid w:val="00F35C57"/>
    <w:rsid w:val="00F35D96"/>
    <w:rsid w:val="00F40F07"/>
    <w:rsid w:val="00F42E2A"/>
    <w:rsid w:val="00F46044"/>
    <w:rsid w:val="00F47AC8"/>
    <w:rsid w:val="00F5288D"/>
    <w:rsid w:val="00F5378C"/>
    <w:rsid w:val="00F63C9A"/>
    <w:rsid w:val="00F6519B"/>
    <w:rsid w:val="00F65C79"/>
    <w:rsid w:val="00F66578"/>
    <w:rsid w:val="00F81EA0"/>
    <w:rsid w:val="00F82460"/>
    <w:rsid w:val="00F878C8"/>
    <w:rsid w:val="00F87C81"/>
    <w:rsid w:val="00F91E4A"/>
    <w:rsid w:val="00F95D36"/>
    <w:rsid w:val="00FB072E"/>
    <w:rsid w:val="00FB3329"/>
    <w:rsid w:val="00FB3ABF"/>
    <w:rsid w:val="00FB67E3"/>
    <w:rsid w:val="00FC28D1"/>
    <w:rsid w:val="00FC72B8"/>
    <w:rsid w:val="00FD283C"/>
    <w:rsid w:val="00FD486B"/>
    <w:rsid w:val="00FE01AC"/>
    <w:rsid w:val="00FE07D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415E9"/>
  <w15:docId w15:val="{38EC67A0-E22B-4255-A038-593FBA3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50"/>
    <w:pPr>
      <w:spacing w:after="160" w:line="259" w:lineRule="auto"/>
    </w:p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D60A17"/>
  </w:style>
  <w:style w:type="character" w:customStyle="1" w:styleId="UnresolvedMention1">
    <w:name w:val="Unresolved Mention1"/>
    <w:basedOn w:val="DefaultParagraphFont"/>
    <w:uiPriority w:val="99"/>
    <w:semiHidden/>
    <w:unhideWhenUsed/>
    <w:rsid w:val="000D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63925912">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48678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42230341">
      <w:bodyDiv w:val="1"/>
      <w:marLeft w:val="0"/>
      <w:marRight w:val="0"/>
      <w:marTop w:val="0"/>
      <w:marBottom w:val="0"/>
      <w:divBdr>
        <w:top w:val="none" w:sz="0" w:space="0" w:color="auto"/>
        <w:left w:val="none" w:sz="0" w:space="0" w:color="auto"/>
        <w:bottom w:val="none" w:sz="0" w:space="0" w:color="auto"/>
        <w:right w:val="none" w:sz="0" w:space="0" w:color="auto"/>
      </w:divBdr>
    </w:div>
    <w:div w:id="1407268913">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LouvreAbuDhab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LouvreAbuDhab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ouvreabudhabi.ae/en/visit/plan-your-vis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tagram.com/LouvreAbuDhab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C43884C-A07F-4707-9987-36D69488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Latifa Al Azdi</cp:lastModifiedBy>
  <cp:revision>7</cp:revision>
  <cp:lastPrinted>2017-09-01T13:34:00Z</cp:lastPrinted>
  <dcterms:created xsi:type="dcterms:W3CDTF">2020-07-01T14:32:00Z</dcterms:created>
  <dcterms:modified xsi:type="dcterms:W3CDTF">2020-07-14T06:54:00Z</dcterms:modified>
</cp:coreProperties>
</file>