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81470" w14:textId="3E51428E" w:rsidR="00522213" w:rsidRPr="00BC5003" w:rsidRDefault="002C117F" w:rsidP="009A0B1A">
      <w:pPr>
        <w:spacing w:line="240" w:lineRule="auto"/>
        <w:jc w:val="both"/>
        <w:rPr>
          <w:rFonts w:ascii="Calibri" w:hAnsi="Calibri" w:cs="Calibri"/>
          <w:b/>
          <w:bCs/>
          <w:color w:val="auto"/>
          <w:sz w:val="24"/>
          <w:szCs w:val="24"/>
          <w:lang w:val="en-US"/>
        </w:rPr>
      </w:pPr>
      <w:r w:rsidRPr="00BC5003">
        <w:rPr>
          <w:rFonts w:ascii="Calibri" w:hAnsi="Calibri" w:cs="Calibri"/>
          <w:b/>
          <w:bCs/>
          <w:color w:val="auto"/>
          <w:sz w:val="24"/>
          <w:szCs w:val="24"/>
          <w:lang w:val="fr-FR"/>
        </w:rPr>
        <w:t>Communiqué de presse</w:t>
      </w:r>
      <w:bookmarkStart w:id="0" w:name="_GoBack"/>
      <w:bookmarkEnd w:id="0"/>
    </w:p>
    <w:p w14:paraId="2654AB9C" w14:textId="1E04CFD3" w:rsidR="006D30B5" w:rsidRPr="00D03C5D" w:rsidRDefault="006D30B5" w:rsidP="00C2790E">
      <w:pPr>
        <w:jc w:val="both"/>
        <w:rPr>
          <w:rFonts w:ascii="Calibri" w:hAnsi="Calibri" w:cs="Calibri"/>
          <w:color w:val="auto"/>
          <w:lang w:val="fr-FR"/>
        </w:rPr>
      </w:pPr>
    </w:p>
    <w:p w14:paraId="0DBA19BE" w14:textId="309C425D" w:rsidR="002C117F" w:rsidRPr="002C117F" w:rsidRDefault="002C117F" w:rsidP="00E7709F">
      <w:pPr>
        <w:spacing w:line="240" w:lineRule="auto"/>
        <w:jc w:val="center"/>
        <w:rPr>
          <w:rFonts w:ascii="Calibri" w:hAnsi="Calibri" w:cs="Calibri"/>
          <w:b/>
          <w:bCs/>
          <w:color w:val="auto"/>
          <w:sz w:val="36"/>
          <w:szCs w:val="36"/>
          <w:lang w:val="fr-FR"/>
        </w:rPr>
      </w:pPr>
      <w:r w:rsidRPr="002C117F">
        <w:rPr>
          <w:rFonts w:ascii="Calibri" w:hAnsi="Calibri" w:cs="Calibri"/>
          <w:b/>
          <w:bCs/>
          <w:i/>
          <w:iCs/>
          <w:color w:val="auto"/>
          <w:sz w:val="36"/>
          <w:szCs w:val="36"/>
          <w:lang w:val="fr-FR"/>
        </w:rPr>
        <w:t>The Pulse of Time</w:t>
      </w:r>
      <w:r>
        <w:rPr>
          <w:rFonts w:ascii="Calibri" w:hAnsi="Calibri" w:cs="Calibri"/>
          <w:b/>
          <w:bCs/>
          <w:i/>
          <w:iCs/>
          <w:color w:val="auto"/>
          <w:sz w:val="36"/>
          <w:szCs w:val="36"/>
          <w:lang w:val="fr-FR"/>
        </w:rPr>
        <w:t xml:space="preserve"> </w:t>
      </w:r>
      <w:r>
        <w:rPr>
          <w:rFonts w:ascii="Calibri" w:hAnsi="Calibri" w:cs="Calibri"/>
          <w:b/>
          <w:bCs/>
          <w:color w:val="auto"/>
          <w:sz w:val="36"/>
          <w:szCs w:val="36"/>
          <w:lang w:val="fr-FR"/>
        </w:rPr>
        <w:t xml:space="preserve">: découvrez en avant-première </w:t>
      </w:r>
      <w:r w:rsidR="00A57FE2">
        <w:rPr>
          <w:rFonts w:ascii="Calibri" w:hAnsi="Calibri" w:cs="Calibri"/>
          <w:b/>
          <w:bCs/>
          <w:color w:val="auto"/>
          <w:sz w:val="36"/>
          <w:szCs w:val="36"/>
          <w:lang w:val="fr-FR"/>
        </w:rPr>
        <w:t>l</w:t>
      </w:r>
      <w:r w:rsidR="00851E52">
        <w:rPr>
          <w:rFonts w:ascii="Calibri" w:hAnsi="Calibri" w:cs="Calibri"/>
          <w:b/>
          <w:bCs/>
          <w:color w:val="auto"/>
          <w:sz w:val="36"/>
          <w:szCs w:val="36"/>
          <w:lang w:val="fr-FR"/>
        </w:rPr>
        <w:t>e</w:t>
      </w:r>
      <w:r>
        <w:rPr>
          <w:rFonts w:ascii="Calibri" w:hAnsi="Calibri" w:cs="Calibri"/>
          <w:b/>
          <w:bCs/>
          <w:color w:val="auto"/>
          <w:sz w:val="36"/>
          <w:szCs w:val="36"/>
          <w:lang w:val="fr-FR"/>
        </w:rPr>
        <w:t xml:space="preserve"> </w:t>
      </w:r>
      <w:r w:rsidR="00A57FE2">
        <w:rPr>
          <w:rFonts w:ascii="Calibri" w:hAnsi="Calibri" w:cs="Calibri"/>
          <w:b/>
          <w:bCs/>
          <w:color w:val="auto"/>
          <w:sz w:val="36"/>
          <w:szCs w:val="36"/>
          <w:lang w:val="fr-FR"/>
        </w:rPr>
        <w:t xml:space="preserve">premier </w:t>
      </w:r>
      <w:r>
        <w:rPr>
          <w:rFonts w:ascii="Calibri" w:hAnsi="Calibri" w:cs="Calibri"/>
          <w:b/>
          <w:bCs/>
          <w:color w:val="auto"/>
          <w:sz w:val="36"/>
          <w:szCs w:val="36"/>
          <w:lang w:val="fr-FR"/>
        </w:rPr>
        <w:t xml:space="preserve">court-métrage </w:t>
      </w:r>
      <w:r w:rsidR="00A57FE2">
        <w:rPr>
          <w:rFonts w:ascii="Calibri" w:hAnsi="Calibri" w:cs="Calibri"/>
          <w:b/>
          <w:bCs/>
          <w:color w:val="auto"/>
          <w:sz w:val="36"/>
          <w:szCs w:val="36"/>
          <w:lang w:val="fr-FR"/>
        </w:rPr>
        <w:t>du</w:t>
      </w:r>
      <w:r w:rsidRPr="002C117F">
        <w:rPr>
          <w:rFonts w:ascii="Calibri" w:hAnsi="Calibri" w:cs="Calibri"/>
          <w:b/>
          <w:bCs/>
          <w:color w:val="auto"/>
          <w:sz w:val="36"/>
          <w:szCs w:val="36"/>
          <w:lang w:val="fr-FR"/>
        </w:rPr>
        <w:t xml:space="preserve"> </w:t>
      </w:r>
      <w:r w:rsidR="005B3E42" w:rsidRPr="002C117F">
        <w:rPr>
          <w:rFonts w:ascii="Calibri" w:hAnsi="Calibri" w:cs="Calibri"/>
          <w:b/>
          <w:bCs/>
          <w:color w:val="auto"/>
          <w:sz w:val="36"/>
          <w:szCs w:val="36"/>
          <w:lang w:val="fr-FR"/>
        </w:rPr>
        <w:t>Louvre Abu Dhabi</w:t>
      </w:r>
      <w:r>
        <w:rPr>
          <w:rFonts w:ascii="Calibri" w:hAnsi="Calibri" w:cs="Calibri"/>
          <w:b/>
          <w:bCs/>
          <w:color w:val="auto"/>
          <w:sz w:val="36"/>
          <w:szCs w:val="36"/>
          <w:lang w:val="fr-FR"/>
        </w:rPr>
        <w:t xml:space="preserve">. Une </w:t>
      </w:r>
      <w:r w:rsidR="00237F9D">
        <w:rPr>
          <w:rFonts w:ascii="Calibri" w:hAnsi="Calibri" w:cs="Calibri"/>
          <w:b/>
          <w:bCs/>
          <w:color w:val="auto"/>
          <w:sz w:val="36"/>
          <w:szCs w:val="36"/>
          <w:lang w:val="fr-FR"/>
        </w:rPr>
        <w:t xml:space="preserve">odyssée au cœur de la collection du </w:t>
      </w:r>
      <w:r w:rsidR="00E7709F">
        <w:rPr>
          <w:rFonts w:ascii="Calibri" w:hAnsi="Calibri" w:cs="Calibri"/>
          <w:b/>
          <w:bCs/>
          <w:color w:val="auto"/>
          <w:sz w:val="36"/>
          <w:szCs w:val="36"/>
          <w:lang w:val="fr-FR"/>
        </w:rPr>
        <w:t>musée</w:t>
      </w:r>
      <w:r w:rsidR="00237F9D">
        <w:rPr>
          <w:rFonts w:ascii="Calibri" w:hAnsi="Calibri" w:cs="Calibri"/>
          <w:b/>
          <w:bCs/>
          <w:color w:val="auto"/>
          <w:sz w:val="36"/>
          <w:szCs w:val="36"/>
          <w:lang w:val="fr-FR"/>
        </w:rPr>
        <w:t xml:space="preserve"> </w:t>
      </w:r>
      <w:r>
        <w:rPr>
          <w:rFonts w:ascii="Calibri" w:hAnsi="Calibri" w:cs="Calibri"/>
          <w:b/>
          <w:bCs/>
          <w:color w:val="auto"/>
          <w:sz w:val="36"/>
          <w:szCs w:val="36"/>
          <w:lang w:val="fr-FR"/>
        </w:rPr>
        <w:t xml:space="preserve">comme vous ne l'avez jamais vue. </w:t>
      </w:r>
    </w:p>
    <w:p w14:paraId="39A5A1E7" w14:textId="010EDCB7" w:rsidR="00522213" w:rsidRPr="002C117F" w:rsidRDefault="00522213" w:rsidP="00C2790E">
      <w:pPr>
        <w:jc w:val="both"/>
        <w:rPr>
          <w:rFonts w:ascii="Calibri" w:hAnsi="Calibri" w:cs="Calibri"/>
          <w:color w:val="auto"/>
          <w:sz w:val="24"/>
          <w:szCs w:val="24"/>
          <w:lang w:val="fr-FR"/>
        </w:rPr>
      </w:pPr>
    </w:p>
    <w:p w14:paraId="57D7658D" w14:textId="05897532" w:rsidR="002B73D4" w:rsidRPr="002C117F" w:rsidRDefault="002B73D4" w:rsidP="007D5AA5">
      <w:pPr>
        <w:pStyle w:val="ListParagraph"/>
        <w:numPr>
          <w:ilvl w:val="0"/>
          <w:numId w:val="43"/>
        </w:numPr>
        <w:jc w:val="both"/>
        <w:rPr>
          <w:rFonts w:ascii="Calibri" w:hAnsi="Calibri" w:cs="Calibri"/>
          <w:i/>
          <w:iCs/>
          <w:sz w:val="22"/>
          <w:szCs w:val="22"/>
          <w:lang w:val="fr-FR"/>
        </w:rPr>
      </w:pPr>
      <w:r w:rsidRPr="002C117F">
        <w:rPr>
          <w:rFonts w:ascii="Calibri" w:hAnsi="Calibri" w:cs="Calibri"/>
          <w:i/>
          <w:iCs/>
          <w:sz w:val="22"/>
          <w:szCs w:val="22"/>
          <w:lang w:val="fr-FR"/>
        </w:rPr>
        <w:t>The Pulse of Time</w:t>
      </w:r>
      <w:r w:rsidR="002C117F" w:rsidRPr="002C117F">
        <w:rPr>
          <w:rFonts w:ascii="Calibri" w:hAnsi="Calibri" w:cs="Calibri"/>
          <w:i/>
          <w:iCs/>
          <w:sz w:val="22"/>
          <w:szCs w:val="22"/>
          <w:lang w:val="fr-FR"/>
        </w:rPr>
        <w:t xml:space="preserve"> est le premier court-métrage produit par le Louvre Abu Dhabi.</w:t>
      </w:r>
    </w:p>
    <w:p w14:paraId="0854CB2D" w14:textId="17C165F7" w:rsidR="007A040F" w:rsidRPr="002C117F" w:rsidRDefault="00385A45" w:rsidP="002A4CF7">
      <w:pPr>
        <w:pStyle w:val="ListParagraph"/>
        <w:numPr>
          <w:ilvl w:val="0"/>
          <w:numId w:val="43"/>
        </w:numPr>
        <w:jc w:val="both"/>
        <w:rPr>
          <w:rFonts w:eastAsiaTheme="minorEastAsia"/>
          <w:i/>
          <w:iCs/>
          <w:sz w:val="22"/>
          <w:szCs w:val="22"/>
          <w:lang w:val="fr-FR"/>
        </w:rPr>
      </w:pPr>
      <w:r>
        <w:rPr>
          <w:rFonts w:ascii="Calibri" w:hAnsi="Calibri" w:cs="Calibri"/>
          <w:i/>
          <w:iCs/>
          <w:sz w:val="22"/>
          <w:szCs w:val="22"/>
          <w:lang w:val="fr-FR"/>
        </w:rPr>
        <w:t>Ce</w:t>
      </w:r>
      <w:r w:rsidR="002C117F" w:rsidRPr="002C117F">
        <w:rPr>
          <w:rFonts w:ascii="Calibri" w:hAnsi="Calibri" w:cs="Calibri"/>
          <w:i/>
          <w:iCs/>
          <w:sz w:val="22"/>
          <w:szCs w:val="22"/>
          <w:lang w:val="fr-FR"/>
        </w:rPr>
        <w:t xml:space="preserve"> </w:t>
      </w:r>
      <w:r w:rsidR="00710AE8">
        <w:rPr>
          <w:rFonts w:ascii="Calibri" w:hAnsi="Calibri" w:cs="Calibri"/>
          <w:i/>
          <w:iCs/>
          <w:sz w:val="22"/>
          <w:szCs w:val="22"/>
          <w:lang w:val="fr-FR"/>
        </w:rPr>
        <w:t>film de</w:t>
      </w:r>
      <w:r>
        <w:rPr>
          <w:rFonts w:ascii="Calibri" w:hAnsi="Calibri" w:cs="Calibri"/>
          <w:i/>
          <w:iCs/>
          <w:sz w:val="22"/>
          <w:szCs w:val="22"/>
          <w:lang w:val="fr-FR"/>
        </w:rPr>
        <w:t xml:space="preserve"> 40 minutes entraîne</w:t>
      </w:r>
      <w:r w:rsidR="002C117F" w:rsidRPr="002C117F">
        <w:rPr>
          <w:rFonts w:ascii="Calibri" w:hAnsi="Calibri" w:cs="Calibri"/>
          <w:i/>
          <w:iCs/>
          <w:sz w:val="22"/>
          <w:szCs w:val="22"/>
          <w:lang w:val="fr-FR"/>
        </w:rPr>
        <w:t xml:space="preserve"> le visiteur dans </w:t>
      </w:r>
      <w:r>
        <w:rPr>
          <w:rFonts w:ascii="Calibri" w:hAnsi="Calibri" w:cs="Calibri"/>
          <w:i/>
          <w:iCs/>
          <w:sz w:val="22"/>
          <w:szCs w:val="22"/>
          <w:lang w:val="fr-FR"/>
        </w:rPr>
        <w:t>un voyage immersif au fil des galeries du musée et d'une sélection de chefs d'œuvre</w:t>
      </w:r>
      <w:r w:rsidR="00A57FE2">
        <w:rPr>
          <w:rFonts w:ascii="Calibri" w:hAnsi="Calibri" w:cs="Calibri"/>
          <w:i/>
          <w:iCs/>
          <w:sz w:val="22"/>
          <w:szCs w:val="22"/>
          <w:lang w:val="fr-FR"/>
        </w:rPr>
        <w:t xml:space="preserve"> issus </w:t>
      </w:r>
      <w:r w:rsidR="006608D3">
        <w:rPr>
          <w:rFonts w:ascii="Calibri" w:hAnsi="Calibri" w:cs="Calibri"/>
          <w:i/>
          <w:iCs/>
          <w:sz w:val="22"/>
          <w:szCs w:val="22"/>
          <w:lang w:val="fr-FR"/>
        </w:rPr>
        <w:t xml:space="preserve">de </w:t>
      </w:r>
      <w:r>
        <w:rPr>
          <w:rFonts w:ascii="Calibri" w:hAnsi="Calibri" w:cs="Calibri"/>
          <w:i/>
          <w:iCs/>
          <w:sz w:val="22"/>
          <w:szCs w:val="22"/>
          <w:lang w:val="fr-FR"/>
        </w:rPr>
        <w:t>sa collection</w:t>
      </w:r>
      <w:r w:rsidR="006608D3">
        <w:rPr>
          <w:rFonts w:ascii="Calibri" w:hAnsi="Calibri" w:cs="Calibri"/>
          <w:i/>
          <w:iCs/>
          <w:sz w:val="22"/>
          <w:szCs w:val="22"/>
          <w:lang w:val="fr-FR"/>
        </w:rPr>
        <w:t xml:space="preserve"> et de prêts d'autres institutions</w:t>
      </w:r>
      <w:r>
        <w:rPr>
          <w:rFonts w:ascii="Calibri" w:hAnsi="Calibri" w:cs="Calibri"/>
          <w:i/>
          <w:iCs/>
          <w:sz w:val="22"/>
          <w:szCs w:val="22"/>
          <w:lang w:val="fr-FR"/>
        </w:rPr>
        <w:t xml:space="preserve">. </w:t>
      </w:r>
      <w:r w:rsidRPr="002C117F">
        <w:rPr>
          <w:rFonts w:ascii="Calibri" w:hAnsi="Calibri" w:cs="Calibri"/>
          <w:i/>
          <w:iCs/>
          <w:sz w:val="22"/>
          <w:szCs w:val="22"/>
          <w:lang w:val="fr-FR"/>
        </w:rPr>
        <w:t>L'avant-première aura lieu le 11 novembre 2020</w:t>
      </w:r>
      <w:r w:rsidR="008E1819">
        <w:rPr>
          <w:rFonts w:ascii="Calibri" w:hAnsi="Calibri" w:cs="Calibri"/>
          <w:i/>
          <w:iCs/>
          <w:sz w:val="22"/>
          <w:szCs w:val="22"/>
          <w:lang w:val="fr-FR"/>
        </w:rPr>
        <w:t xml:space="preserve"> sur </w:t>
      </w:r>
      <w:hyperlink r:id="rId11" w:history="1">
        <w:r w:rsidR="008E1819" w:rsidRPr="002A4CF7">
          <w:rPr>
            <w:rStyle w:val="Hyperlink"/>
            <w:rFonts w:ascii="Calibri" w:hAnsi="Calibri" w:cs="Calibri"/>
            <w:i/>
            <w:iCs/>
            <w:sz w:val="22"/>
            <w:szCs w:val="22"/>
            <w:lang w:val="fr-FR"/>
          </w:rPr>
          <w:t>YouTube</w:t>
        </w:r>
      </w:hyperlink>
      <w:r w:rsidR="003F644C">
        <w:rPr>
          <w:rFonts w:ascii="Calibri" w:hAnsi="Calibri" w:cs="Calibri"/>
          <w:i/>
          <w:iCs/>
          <w:sz w:val="22"/>
          <w:szCs w:val="22"/>
          <w:lang w:val="fr-FR"/>
        </w:rPr>
        <w:t xml:space="preserve"> à 19 heures</w:t>
      </w:r>
      <w:r w:rsidR="008E1819">
        <w:rPr>
          <w:rFonts w:ascii="Calibri" w:hAnsi="Calibri" w:cs="Calibri"/>
          <w:i/>
          <w:iCs/>
          <w:sz w:val="22"/>
          <w:szCs w:val="22"/>
          <w:lang w:val="fr-FR"/>
        </w:rPr>
        <w:t xml:space="preserve"> en arabe, 20 heures en anglais et </w:t>
      </w:r>
      <w:r w:rsidR="00CB4BA9">
        <w:rPr>
          <w:rFonts w:ascii="Calibri" w:hAnsi="Calibri" w:cs="Calibri"/>
          <w:i/>
          <w:iCs/>
          <w:sz w:val="22"/>
          <w:szCs w:val="22"/>
          <w:lang w:val="fr-FR"/>
        </w:rPr>
        <w:t>21 heures</w:t>
      </w:r>
      <w:r w:rsidR="008E1819">
        <w:rPr>
          <w:rFonts w:ascii="Calibri" w:hAnsi="Calibri" w:cs="Calibri"/>
          <w:i/>
          <w:iCs/>
          <w:sz w:val="22"/>
          <w:szCs w:val="22"/>
          <w:lang w:val="fr-FR"/>
        </w:rPr>
        <w:t xml:space="preserve"> en français</w:t>
      </w:r>
      <w:r w:rsidR="00CB4BA9">
        <w:rPr>
          <w:rFonts w:ascii="Calibri" w:hAnsi="Calibri" w:cs="Calibri"/>
          <w:i/>
          <w:iCs/>
          <w:sz w:val="22"/>
          <w:szCs w:val="22"/>
          <w:lang w:val="fr-FR"/>
        </w:rPr>
        <w:t xml:space="preserve"> (Heure du Golfe)</w:t>
      </w:r>
      <w:r w:rsidRPr="002C117F">
        <w:rPr>
          <w:rFonts w:ascii="Calibri" w:hAnsi="Calibri" w:cs="Calibri"/>
          <w:i/>
          <w:iCs/>
          <w:sz w:val="22"/>
          <w:szCs w:val="22"/>
          <w:lang w:val="fr-FR"/>
        </w:rPr>
        <w:t>, à l'occasion du troisième anni</w:t>
      </w:r>
      <w:r w:rsidR="003F644C">
        <w:rPr>
          <w:rFonts w:ascii="Calibri" w:hAnsi="Calibri" w:cs="Calibri"/>
          <w:i/>
          <w:iCs/>
          <w:sz w:val="22"/>
          <w:szCs w:val="22"/>
          <w:lang w:val="fr-FR"/>
        </w:rPr>
        <w:t>versaire du Louvre Abu Dhabi.</w:t>
      </w:r>
    </w:p>
    <w:p w14:paraId="06D830E3" w14:textId="2619FB76" w:rsidR="007A040F" w:rsidRPr="00710AE8" w:rsidRDefault="00385A45" w:rsidP="00C421F8">
      <w:pPr>
        <w:pStyle w:val="ListParagraph"/>
        <w:numPr>
          <w:ilvl w:val="0"/>
          <w:numId w:val="43"/>
        </w:numPr>
        <w:jc w:val="both"/>
        <w:rPr>
          <w:i/>
          <w:sz w:val="22"/>
          <w:lang w:val="fr-FR"/>
        </w:rPr>
      </w:pPr>
      <w:r w:rsidRPr="00385A45">
        <w:rPr>
          <w:rFonts w:ascii="Calibri" w:hAnsi="Calibri" w:cs="Calibri"/>
          <w:i/>
          <w:iCs/>
          <w:sz w:val="22"/>
          <w:szCs w:val="22"/>
          <w:lang w:val="fr-FR"/>
        </w:rPr>
        <w:t>The Pulse of Time est</w:t>
      </w:r>
      <w:r w:rsidR="3A8BD8A0" w:rsidRPr="00385A45">
        <w:rPr>
          <w:rFonts w:ascii="Calibri" w:hAnsi="Calibri" w:cs="Calibri"/>
          <w:i/>
          <w:iCs/>
          <w:sz w:val="22"/>
          <w:szCs w:val="22"/>
          <w:lang w:val="fr-FR"/>
        </w:rPr>
        <w:t xml:space="preserve"> </w:t>
      </w:r>
      <w:r w:rsidRPr="00385A45">
        <w:rPr>
          <w:rFonts w:ascii="Calibri" w:hAnsi="Calibri" w:cs="Calibri"/>
          <w:i/>
          <w:iCs/>
          <w:sz w:val="22"/>
          <w:szCs w:val="22"/>
          <w:lang w:val="fr-FR"/>
        </w:rPr>
        <w:t>disponible en trois langues</w:t>
      </w:r>
      <w:r w:rsidR="00237F9D">
        <w:rPr>
          <w:rFonts w:ascii="Calibri" w:hAnsi="Calibri" w:cs="Calibri"/>
          <w:i/>
          <w:iCs/>
          <w:sz w:val="22"/>
          <w:szCs w:val="22"/>
          <w:lang w:val="fr-FR"/>
        </w:rPr>
        <w:t xml:space="preserve"> –</w:t>
      </w:r>
      <w:r w:rsidRPr="00385A45">
        <w:rPr>
          <w:rFonts w:ascii="Calibri" w:hAnsi="Calibri" w:cs="Calibri"/>
          <w:i/>
          <w:iCs/>
          <w:sz w:val="22"/>
          <w:szCs w:val="22"/>
          <w:lang w:val="fr-FR"/>
        </w:rPr>
        <w:t xml:space="preserve"> arabe, anglais et français. Trois acteurs talentueux ont prêté leur voix à cette création audiovisuelle originale. Pour l'arabe, le producteur, acteur et présentateur émirien </w:t>
      </w:r>
      <w:proofErr w:type="spellStart"/>
      <w:r w:rsidRPr="00385A45">
        <w:rPr>
          <w:rFonts w:ascii="Calibri" w:hAnsi="Calibri" w:cs="Calibri"/>
          <w:i/>
          <w:iCs/>
          <w:sz w:val="22"/>
          <w:szCs w:val="22"/>
          <w:lang w:val="fr-FR"/>
        </w:rPr>
        <w:t>Saoud</w:t>
      </w:r>
      <w:proofErr w:type="spellEnd"/>
      <w:r w:rsidRPr="00385A45">
        <w:rPr>
          <w:rFonts w:ascii="Calibri" w:hAnsi="Calibri" w:cs="Calibri"/>
          <w:i/>
          <w:iCs/>
          <w:sz w:val="22"/>
          <w:szCs w:val="22"/>
          <w:lang w:val="fr-FR"/>
        </w:rPr>
        <w:t xml:space="preserve"> Al Kaabi, connu pour son rôle dans le film City of Life (2009). Pour l'anglais, l'acteur, réalisateur et scénariste Charles Dance, qui a joué le rôle de </w:t>
      </w:r>
      <w:proofErr w:type="spellStart"/>
      <w:r w:rsidRPr="00385A45">
        <w:rPr>
          <w:rFonts w:ascii="Calibri" w:hAnsi="Calibri" w:cs="Calibri"/>
          <w:i/>
          <w:iCs/>
          <w:sz w:val="22"/>
          <w:szCs w:val="22"/>
          <w:lang w:val="fr-FR"/>
        </w:rPr>
        <w:t>Tywin</w:t>
      </w:r>
      <w:proofErr w:type="spellEnd"/>
      <w:r w:rsidRPr="00385A45">
        <w:rPr>
          <w:rFonts w:ascii="Calibri" w:hAnsi="Calibri" w:cs="Calibri"/>
          <w:i/>
          <w:iCs/>
          <w:sz w:val="22"/>
          <w:szCs w:val="22"/>
          <w:lang w:val="fr-FR"/>
        </w:rPr>
        <w:t xml:space="preserve"> </w:t>
      </w:r>
      <w:proofErr w:type="spellStart"/>
      <w:r w:rsidRPr="00385A45">
        <w:rPr>
          <w:rFonts w:ascii="Calibri" w:hAnsi="Calibri" w:cs="Calibri"/>
          <w:i/>
          <w:iCs/>
          <w:sz w:val="22"/>
          <w:szCs w:val="22"/>
          <w:lang w:val="fr-FR"/>
        </w:rPr>
        <w:t>Lannister</w:t>
      </w:r>
      <w:proofErr w:type="spellEnd"/>
      <w:r w:rsidRPr="00385A45">
        <w:rPr>
          <w:rFonts w:ascii="Calibri" w:hAnsi="Calibri" w:cs="Calibri"/>
          <w:i/>
          <w:iCs/>
          <w:sz w:val="22"/>
          <w:szCs w:val="22"/>
          <w:lang w:val="fr-FR"/>
        </w:rPr>
        <w:t xml:space="preserve"> dans la série </w:t>
      </w:r>
      <w:proofErr w:type="spellStart"/>
      <w:r w:rsidRPr="00385A45">
        <w:rPr>
          <w:rFonts w:ascii="Calibri" w:hAnsi="Calibri" w:cs="Calibri"/>
          <w:i/>
          <w:iCs/>
          <w:sz w:val="22"/>
          <w:szCs w:val="22"/>
          <w:lang w:val="fr-FR"/>
        </w:rPr>
        <w:t>Games</w:t>
      </w:r>
      <w:proofErr w:type="spellEnd"/>
      <w:r w:rsidRPr="00385A45">
        <w:rPr>
          <w:rFonts w:ascii="Calibri" w:hAnsi="Calibri" w:cs="Calibri"/>
          <w:i/>
          <w:iCs/>
          <w:sz w:val="22"/>
          <w:szCs w:val="22"/>
          <w:lang w:val="fr-FR"/>
        </w:rPr>
        <w:t xml:space="preserve"> of </w:t>
      </w:r>
      <w:proofErr w:type="spellStart"/>
      <w:r w:rsidRPr="00385A45">
        <w:rPr>
          <w:rFonts w:ascii="Calibri" w:hAnsi="Calibri" w:cs="Calibri"/>
          <w:i/>
          <w:iCs/>
          <w:sz w:val="22"/>
          <w:szCs w:val="22"/>
          <w:lang w:val="fr-FR"/>
        </w:rPr>
        <w:t>Thrones</w:t>
      </w:r>
      <w:proofErr w:type="spellEnd"/>
      <w:r w:rsidRPr="00385A45">
        <w:rPr>
          <w:rFonts w:ascii="Calibri" w:hAnsi="Calibri" w:cs="Calibri"/>
          <w:i/>
          <w:iCs/>
          <w:sz w:val="22"/>
          <w:szCs w:val="22"/>
          <w:lang w:val="fr-FR"/>
        </w:rPr>
        <w:t xml:space="preserve"> (2011). </w:t>
      </w:r>
      <w:r w:rsidRPr="00710AE8">
        <w:rPr>
          <w:rFonts w:ascii="Calibri" w:hAnsi="Calibri" w:cs="Calibri"/>
          <w:i/>
          <w:iCs/>
          <w:sz w:val="22"/>
          <w:szCs w:val="22"/>
          <w:lang w:val="fr-FR"/>
        </w:rPr>
        <w:t>L'actrice fran</w:t>
      </w:r>
      <w:r w:rsidR="008F79E7">
        <w:rPr>
          <w:rFonts w:ascii="Calibri" w:hAnsi="Calibri" w:cs="Calibri"/>
          <w:i/>
          <w:iCs/>
          <w:sz w:val="22"/>
          <w:szCs w:val="22"/>
          <w:lang w:val="fr-FR"/>
        </w:rPr>
        <w:t>co-suisse</w:t>
      </w:r>
      <w:r w:rsidRPr="00710AE8">
        <w:rPr>
          <w:rFonts w:ascii="Calibri" w:hAnsi="Calibri" w:cs="Calibri"/>
          <w:i/>
          <w:iCs/>
          <w:sz w:val="22"/>
          <w:szCs w:val="22"/>
          <w:lang w:val="fr-FR"/>
        </w:rPr>
        <w:t xml:space="preserve"> Irène Jacob, interprète</w:t>
      </w:r>
      <w:r w:rsidR="008F79E7">
        <w:rPr>
          <w:rFonts w:ascii="Calibri" w:hAnsi="Calibri" w:cs="Calibri"/>
          <w:i/>
          <w:iCs/>
          <w:sz w:val="22"/>
          <w:szCs w:val="22"/>
          <w:lang w:val="fr-FR"/>
        </w:rPr>
        <w:t xml:space="preserve"> inoubliable </w:t>
      </w:r>
      <w:r w:rsidRPr="00710AE8">
        <w:rPr>
          <w:rFonts w:ascii="Calibri" w:hAnsi="Calibri" w:cs="Calibri"/>
          <w:i/>
          <w:iCs/>
          <w:sz w:val="22"/>
          <w:szCs w:val="22"/>
          <w:lang w:val="fr-FR"/>
        </w:rPr>
        <w:t>du film Trois couleurs</w:t>
      </w:r>
      <w:r w:rsidR="00710AE8">
        <w:rPr>
          <w:rFonts w:ascii="Calibri" w:hAnsi="Calibri" w:cs="Calibri"/>
          <w:i/>
          <w:iCs/>
          <w:sz w:val="22"/>
          <w:szCs w:val="22"/>
          <w:lang w:val="fr-FR"/>
        </w:rPr>
        <w:t xml:space="preserve"> </w:t>
      </w:r>
      <w:r w:rsidRPr="00710AE8">
        <w:rPr>
          <w:rFonts w:ascii="Calibri" w:hAnsi="Calibri" w:cs="Calibri"/>
          <w:i/>
          <w:iCs/>
          <w:sz w:val="22"/>
          <w:szCs w:val="22"/>
          <w:lang w:val="fr-FR"/>
        </w:rPr>
        <w:t>: Rouge (1994)</w:t>
      </w:r>
      <w:r w:rsidR="00710AE8">
        <w:rPr>
          <w:rFonts w:ascii="Calibri" w:hAnsi="Calibri" w:cs="Calibri"/>
          <w:i/>
          <w:iCs/>
          <w:sz w:val="22"/>
          <w:szCs w:val="22"/>
          <w:lang w:val="fr-FR"/>
        </w:rPr>
        <w:t>,</w:t>
      </w:r>
      <w:r w:rsidRPr="00710AE8">
        <w:rPr>
          <w:rFonts w:ascii="Calibri" w:hAnsi="Calibri" w:cs="Calibri"/>
          <w:i/>
          <w:iCs/>
          <w:sz w:val="22"/>
          <w:szCs w:val="22"/>
          <w:lang w:val="fr-FR"/>
        </w:rPr>
        <w:t xml:space="preserve"> </w:t>
      </w:r>
      <w:r w:rsidR="00710AE8">
        <w:rPr>
          <w:rFonts w:ascii="Calibri" w:hAnsi="Calibri" w:cs="Calibri"/>
          <w:i/>
          <w:iCs/>
          <w:sz w:val="22"/>
          <w:szCs w:val="22"/>
          <w:lang w:val="fr-FR"/>
        </w:rPr>
        <w:t xml:space="preserve">est la </w:t>
      </w:r>
      <w:r w:rsidR="008F79E7">
        <w:rPr>
          <w:rFonts w:ascii="Calibri" w:hAnsi="Calibri" w:cs="Calibri"/>
          <w:i/>
          <w:iCs/>
          <w:sz w:val="22"/>
          <w:szCs w:val="22"/>
          <w:lang w:val="fr-FR"/>
        </w:rPr>
        <w:t>narratrice</w:t>
      </w:r>
      <w:r w:rsidR="00710AE8">
        <w:rPr>
          <w:rFonts w:ascii="Calibri" w:hAnsi="Calibri" w:cs="Calibri"/>
          <w:i/>
          <w:iCs/>
          <w:sz w:val="22"/>
          <w:szCs w:val="22"/>
          <w:lang w:val="fr-FR"/>
        </w:rPr>
        <w:t xml:space="preserve"> de la version francophone</w:t>
      </w:r>
      <w:r w:rsidRPr="00710AE8">
        <w:rPr>
          <w:rFonts w:ascii="Calibri" w:hAnsi="Calibri" w:cs="Calibri"/>
          <w:i/>
          <w:iCs/>
          <w:sz w:val="22"/>
          <w:szCs w:val="22"/>
          <w:lang w:val="fr-FR"/>
        </w:rPr>
        <w:t>.</w:t>
      </w:r>
      <w:r w:rsidR="3A8BD8A0" w:rsidRPr="00710AE8">
        <w:rPr>
          <w:rFonts w:ascii="Calibri" w:hAnsi="Calibri" w:cs="Calibri"/>
          <w:i/>
          <w:iCs/>
          <w:sz w:val="22"/>
          <w:szCs w:val="22"/>
          <w:lang w:val="fr-FR"/>
        </w:rPr>
        <w:t xml:space="preserve"> </w:t>
      </w:r>
    </w:p>
    <w:p w14:paraId="16001E75" w14:textId="181A2B6F" w:rsidR="000B1C84" w:rsidRPr="00385A45" w:rsidRDefault="00385A45" w:rsidP="008E1819">
      <w:pPr>
        <w:pStyle w:val="ListParagraph"/>
        <w:numPr>
          <w:ilvl w:val="0"/>
          <w:numId w:val="43"/>
        </w:numPr>
        <w:spacing w:after="0"/>
        <w:ind w:left="619"/>
        <w:jc w:val="both"/>
        <w:rPr>
          <w:rFonts w:ascii="Calibri" w:hAnsi="Calibri" w:cs="Calibri"/>
          <w:bCs/>
          <w:i/>
          <w:sz w:val="22"/>
          <w:szCs w:val="22"/>
          <w:lang w:val="fr-FR"/>
        </w:rPr>
      </w:pPr>
      <w:r w:rsidRPr="00385A45">
        <w:rPr>
          <w:rFonts w:ascii="Calibri" w:hAnsi="Calibri" w:cs="Calibri"/>
          <w:bCs/>
          <w:i/>
          <w:sz w:val="22"/>
          <w:szCs w:val="22"/>
          <w:lang w:val="fr-FR"/>
        </w:rPr>
        <w:t>Le film sera disponible gratuitement sur le site Internet du Louvre Abu Dhabi</w:t>
      </w:r>
      <w:r w:rsidR="00014F69">
        <w:rPr>
          <w:rFonts w:ascii="Calibri" w:hAnsi="Calibri" w:cs="Calibri"/>
          <w:bCs/>
          <w:i/>
          <w:sz w:val="22"/>
          <w:szCs w:val="22"/>
          <w:lang w:val="fr-FR"/>
        </w:rPr>
        <w:t xml:space="preserve"> à partir du 12 novembre</w:t>
      </w:r>
      <w:r w:rsidR="00CA1694">
        <w:rPr>
          <w:rFonts w:ascii="Calibri" w:hAnsi="Calibri" w:cs="Calibri"/>
          <w:bCs/>
          <w:i/>
          <w:sz w:val="22"/>
          <w:szCs w:val="22"/>
          <w:lang w:val="fr-FR"/>
        </w:rPr>
        <w:t>.</w:t>
      </w:r>
      <w:r w:rsidR="008E1819">
        <w:rPr>
          <w:rFonts w:ascii="Calibri" w:hAnsi="Calibri" w:cs="Calibri"/>
          <w:bCs/>
          <w:i/>
          <w:sz w:val="22"/>
          <w:szCs w:val="22"/>
          <w:lang w:val="fr-FR"/>
        </w:rPr>
        <w:t xml:space="preserve"> </w:t>
      </w:r>
    </w:p>
    <w:p w14:paraId="7A7972FE" w14:textId="77777777" w:rsidR="007E2B65" w:rsidRPr="00385A45" w:rsidRDefault="007E2B65" w:rsidP="00FC40A8">
      <w:pPr>
        <w:ind w:left="360" w:hanging="360"/>
        <w:rPr>
          <w:rFonts w:ascii="Calibri" w:eastAsiaTheme="minorHAnsi" w:hAnsi="Calibri" w:cs="Calibri"/>
          <w:bCs/>
          <w:iCs/>
          <w:color w:val="auto"/>
          <w:sz w:val="24"/>
          <w:szCs w:val="24"/>
          <w:lang w:val="fr-FR"/>
        </w:rPr>
      </w:pPr>
    </w:p>
    <w:p w14:paraId="0A14E57A" w14:textId="05C02EEC" w:rsidR="008F79E7" w:rsidRPr="00B5755A" w:rsidRDefault="005B3E42" w:rsidP="002A4CF7">
      <w:pPr>
        <w:spacing w:line="240" w:lineRule="auto"/>
        <w:jc w:val="both"/>
        <w:rPr>
          <w:rFonts w:ascii="Calibri" w:hAnsi="Calibri" w:cs="Calibri"/>
          <w:color w:val="auto"/>
          <w:sz w:val="22"/>
          <w:szCs w:val="22"/>
          <w:lang w:val="fr-FR"/>
        </w:rPr>
      </w:pPr>
      <w:r w:rsidRPr="00710AE8">
        <w:rPr>
          <w:rFonts w:ascii="Calibri" w:hAnsi="Calibri" w:cs="Calibri"/>
          <w:b/>
          <w:bCs/>
          <w:color w:val="auto"/>
          <w:sz w:val="22"/>
          <w:szCs w:val="22"/>
          <w:lang w:val="fr-FR"/>
        </w:rPr>
        <w:t xml:space="preserve">Abu Dhabi, </w:t>
      </w:r>
      <w:r w:rsidR="00954C2B">
        <w:rPr>
          <w:rFonts w:ascii="Calibri" w:hAnsi="Calibri" w:cs="Calibri"/>
          <w:b/>
          <w:bCs/>
          <w:color w:val="auto"/>
          <w:sz w:val="22"/>
          <w:szCs w:val="22"/>
          <w:lang w:val="fr-FR"/>
        </w:rPr>
        <w:t>8</w:t>
      </w:r>
      <w:r w:rsidR="009808DA" w:rsidRPr="00710AE8">
        <w:rPr>
          <w:rFonts w:ascii="Calibri" w:hAnsi="Calibri" w:cs="Calibri"/>
          <w:b/>
          <w:bCs/>
          <w:color w:val="auto"/>
          <w:sz w:val="22"/>
          <w:szCs w:val="22"/>
          <w:lang w:val="fr-FR"/>
        </w:rPr>
        <w:t xml:space="preserve"> </w:t>
      </w:r>
      <w:r w:rsidR="00710AE8" w:rsidRPr="00710AE8">
        <w:rPr>
          <w:rFonts w:ascii="Calibri" w:hAnsi="Calibri" w:cs="Calibri"/>
          <w:b/>
          <w:bCs/>
          <w:color w:val="auto"/>
          <w:sz w:val="22"/>
          <w:szCs w:val="22"/>
          <w:lang w:val="fr-FR"/>
        </w:rPr>
        <w:t>n</w:t>
      </w:r>
      <w:r w:rsidR="009808DA" w:rsidRPr="00710AE8">
        <w:rPr>
          <w:rFonts w:ascii="Calibri" w:hAnsi="Calibri" w:cs="Calibri"/>
          <w:b/>
          <w:bCs/>
          <w:color w:val="auto"/>
          <w:sz w:val="22"/>
          <w:szCs w:val="22"/>
          <w:lang w:val="fr-FR"/>
        </w:rPr>
        <w:t>ovemb</w:t>
      </w:r>
      <w:r w:rsidR="00710AE8" w:rsidRPr="00710AE8">
        <w:rPr>
          <w:rFonts w:ascii="Calibri" w:hAnsi="Calibri" w:cs="Calibri"/>
          <w:b/>
          <w:bCs/>
          <w:color w:val="auto"/>
          <w:sz w:val="22"/>
          <w:szCs w:val="22"/>
          <w:lang w:val="fr-FR"/>
        </w:rPr>
        <w:t>re</w:t>
      </w:r>
      <w:r w:rsidRPr="00710AE8">
        <w:rPr>
          <w:rFonts w:ascii="Calibri" w:hAnsi="Calibri" w:cs="Calibri"/>
          <w:b/>
          <w:bCs/>
          <w:color w:val="auto"/>
          <w:sz w:val="22"/>
          <w:szCs w:val="22"/>
          <w:lang w:val="fr-FR"/>
        </w:rPr>
        <w:t xml:space="preserve"> 2020</w:t>
      </w:r>
      <w:r w:rsidR="00710AE8">
        <w:rPr>
          <w:rFonts w:ascii="Calibri" w:hAnsi="Calibri" w:cs="Calibri"/>
          <w:b/>
          <w:bCs/>
          <w:color w:val="auto"/>
          <w:sz w:val="22"/>
          <w:szCs w:val="22"/>
          <w:lang w:val="fr-FR"/>
        </w:rPr>
        <w:t xml:space="preserve"> </w:t>
      </w:r>
      <w:r w:rsidRPr="00710AE8">
        <w:rPr>
          <w:rFonts w:ascii="Calibri" w:hAnsi="Calibri" w:cs="Calibri"/>
          <w:b/>
          <w:bCs/>
          <w:color w:val="auto"/>
          <w:sz w:val="22"/>
          <w:szCs w:val="22"/>
          <w:lang w:val="fr-FR"/>
        </w:rPr>
        <w:t xml:space="preserve">: </w:t>
      </w:r>
      <w:r w:rsidR="00710AE8" w:rsidRPr="00710AE8">
        <w:rPr>
          <w:rFonts w:ascii="Calibri" w:hAnsi="Calibri" w:cs="Calibri"/>
          <w:color w:val="auto"/>
          <w:sz w:val="22"/>
          <w:szCs w:val="22"/>
          <w:lang w:val="fr-FR"/>
        </w:rPr>
        <w:t>le Louvre Abu Dhabi annonce aujourd'hui l</w:t>
      </w:r>
      <w:r w:rsidR="00710AE8">
        <w:rPr>
          <w:rFonts w:ascii="Calibri" w:hAnsi="Calibri" w:cs="Calibri"/>
          <w:color w:val="auto"/>
          <w:sz w:val="22"/>
          <w:szCs w:val="22"/>
          <w:lang w:val="fr-FR"/>
        </w:rPr>
        <w:t>a sortie</w:t>
      </w:r>
      <w:r w:rsidR="00710AE8" w:rsidRPr="00710AE8">
        <w:rPr>
          <w:rFonts w:ascii="Calibri" w:hAnsi="Calibri" w:cs="Calibri"/>
          <w:color w:val="auto"/>
          <w:sz w:val="22"/>
          <w:szCs w:val="22"/>
          <w:lang w:val="fr-FR"/>
        </w:rPr>
        <w:t xml:space="preserve"> de son premier court-métrage</w:t>
      </w:r>
      <w:r w:rsidR="00710AE8">
        <w:rPr>
          <w:rFonts w:ascii="Calibri" w:hAnsi="Calibri" w:cs="Calibri"/>
          <w:color w:val="auto"/>
          <w:sz w:val="22"/>
          <w:szCs w:val="22"/>
          <w:lang w:val="fr-FR"/>
        </w:rPr>
        <w:t>,</w:t>
      </w:r>
      <w:r w:rsidR="00710AE8" w:rsidRPr="00710AE8">
        <w:rPr>
          <w:rFonts w:ascii="Calibri" w:hAnsi="Calibri" w:cs="Calibri"/>
          <w:color w:val="auto"/>
          <w:sz w:val="22"/>
          <w:szCs w:val="22"/>
          <w:lang w:val="fr-FR"/>
        </w:rPr>
        <w:t xml:space="preserve"> </w:t>
      </w:r>
      <w:r w:rsidR="00710AE8" w:rsidRPr="00710AE8">
        <w:rPr>
          <w:rFonts w:ascii="Calibri" w:hAnsi="Calibri" w:cs="Calibri"/>
          <w:i/>
          <w:iCs/>
          <w:color w:val="auto"/>
          <w:sz w:val="22"/>
          <w:szCs w:val="22"/>
          <w:lang w:val="fr-FR"/>
        </w:rPr>
        <w:t>The Pulse of Time</w:t>
      </w:r>
      <w:r w:rsidR="00710AE8" w:rsidRPr="00710AE8">
        <w:rPr>
          <w:rFonts w:ascii="Calibri" w:hAnsi="Calibri" w:cs="Calibri"/>
          <w:color w:val="auto"/>
          <w:sz w:val="22"/>
          <w:szCs w:val="22"/>
          <w:lang w:val="fr-FR"/>
        </w:rPr>
        <w:t>, dont l</w:t>
      </w:r>
      <w:r w:rsidR="00710AE8">
        <w:rPr>
          <w:rFonts w:ascii="Calibri" w:hAnsi="Calibri" w:cs="Calibri"/>
          <w:color w:val="auto"/>
          <w:sz w:val="22"/>
          <w:szCs w:val="22"/>
          <w:lang w:val="fr-FR"/>
        </w:rPr>
        <w:t xml:space="preserve">'avant-première aura lieu le 11 novembre 2020, </w:t>
      </w:r>
      <w:r w:rsidR="00710AE8" w:rsidRPr="00710AE8">
        <w:rPr>
          <w:rFonts w:ascii="Calibri" w:hAnsi="Calibri" w:cs="Calibri"/>
          <w:color w:val="auto"/>
          <w:sz w:val="22"/>
          <w:szCs w:val="22"/>
          <w:lang w:val="fr-FR"/>
        </w:rPr>
        <w:t xml:space="preserve">à l'occasion du troisième anniversaire </w:t>
      </w:r>
      <w:r w:rsidR="00710AE8">
        <w:rPr>
          <w:rFonts w:ascii="Calibri" w:hAnsi="Calibri" w:cs="Calibri"/>
          <w:color w:val="auto"/>
          <w:sz w:val="22"/>
          <w:szCs w:val="22"/>
          <w:lang w:val="fr-FR"/>
        </w:rPr>
        <w:t>du</w:t>
      </w:r>
      <w:r w:rsidR="00710AE8" w:rsidRPr="00710AE8">
        <w:rPr>
          <w:rFonts w:ascii="Calibri" w:hAnsi="Calibri" w:cs="Calibri"/>
          <w:color w:val="auto"/>
          <w:sz w:val="22"/>
          <w:szCs w:val="22"/>
          <w:lang w:val="fr-FR"/>
        </w:rPr>
        <w:t xml:space="preserve"> </w:t>
      </w:r>
      <w:r w:rsidR="00710AE8">
        <w:rPr>
          <w:rFonts w:ascii="Calibri" w:hAnsi="Calibri" w:cs="Calibri"/>
          <w:color w:val="auto"/>
          <w:sz w:val="22"/>
          <w:szCs w:val="22"/>
          <w:lang w:val="fr-FR"/>
        </w:rPr>
        <w:t xml:space="preserve">musée. </w:t>
      </w:r>
      <w:r w:rsidR="00BF7EDF">
        <w:rPr>
          <w:rFonts w:ascii="Calibri" w:hAnsi="Calibri" w:cs="Calibri"/>
          <w:color w:val="auto"/>
          <w:sz w:val="22"/>
          <w:szCs w:val="22"/>
          <w:lang w:val="fr-FR"/>
        </w:rPr>
        <w:t>Servi par une composition musicale originale, et un travail narratif et vidéographique exceptionnel, ce film</w:t>
      </w:r>
      <w:r w:rsidR="00710AE8" w:rsidRPr="00710AE8">
        <w:rPr>
          <w:rFonts w:ascii="Calibri" w:hAnsi="Calibri" w:cs="Calibri"/>
          <w:color w:val="auto"/>
          <w:sz w:val="22"/>
          <w:szCs w:val="22"/>
          <w:lang w:val="fr-FR"/>
        </w:rPr>
        <w:t xml:space="preserve"> de 40 minutes</w:t>
      </w:r>
      <w:r w:rsidR="00BF7EDF">
        <w:rPr>
          <w:rFonts w:ascii="Calibri" w:hAnsi="Calibri" w:cs="Calibri"/>
          <w:color w:val="auto"/>
          <w:sz w:val="22"/>
          <w:szCs w:val="22"/>
          <w:lang w:val="fr-FR"/>
        </w:rPr>
        <w:t xml:space="preserve"> entraîne le </w:t>
      </w:r>
      <w:r w:rsidR="008F79E7">
        <w:rPr>
          <w:rFonts w:ascii="Calibri" w:hAnsi="Calibri" w:cs="Calibri"/>
          <w:color w:val="auto"/>
          <w:sz w:val="22"/>
          <w:szCs w:val="22"/>
          <w:lang w:val="fr-FR"/>
        </w:rPr>
        <w:t xml:space="preserve">spectateur </w:t>
      </w:r>
      <w:r w:rsidR="00BF7EDF">
        <w:rPr>
          <w:rFonts w:ascii="Calibri" w:hAnsi="Calibri" w:cs="Calibri"/>
          <w:color w:val="auto"/>
          <w:sz w:val="22"/>
          <w:szCs w:val="22"/>
          <w:lang w:val="fr-FR"/>
        </w:rPr>
        <w:t xml:space="preserve">dans une traversée poétique et immersive des 12 galeries du musée. A travers 15 œuvres d'art, </w:t>
      </w:r>
      <w:r w:rsidR="00BF7EDF" w:rsidRPr="008F79E7">
        <w:rPr>
          <w:rFonts w:ascii="Calibri" w:hAnsi="Calibri" w:cs="Calibri"/>
          <w:i/>
          <w:iCs/>
          <w:color w:val="auto"/>
          <w:sz w:val="22"/>
          <w:szCs w:val="22"/>
          <w:lang w:val="fr-FR"/>
        </w:rPr>
        <w:t>The Pulse of Time</w:t>
      </w:r>
      <w:r w:rsidR="00BF7EDF">
        <w:rPr>
          <w:rFonts w:ascii="Calibri" w:hAnsi="Calibri" w:cs="Calibri"/>
          <w:color w:val="auto"/>
          <w:sz w:val="22"/>
          <w:szCs w:val="22"/>
          <w:lang w:val="fr-FR"/>
        </w:rPr>
        <w:t xml:space="preserve"> raconte l'histoire de la créativité humaine et des échanges culturels, de la préhistoire à l'époque contemporaine. </w:t>
      </w:r>
      <w:r w:rsidR="00A57FE2">
        <w:rPr>
          <w:rFonts w:ascii="Calibri" w:hAnsi="Calibri" w:cs="Calibri"/>
          <w:color w:val="auto"/>
          <w:sz w:val="22"/>
          <w:szCs w:val="22"/>
          <w:lang w:val="fr-FR"/>
        </w:rPr>
        <w:t>Il est le premier film produit par le Louvre Abu Dhabi.</w:t>
      </w:r>
      <w:r w:rsidR="00A57FE2" w:rsidRPr="00B5755A">
        <w:rPr>
          <w:rFonts w:ascii="Calibri" w:hAnsi="Calibri" w:cs="Calibri"/>
          <w:color w:val="auto"/>
          <w:sz w:val="22"/>
          <w:szCs w:val="22"/>
          <w:lang w:val="fr-FR"/>
        </w:rPr>
        <w:t xml:space="preserve"> </w:t>
      </w:r>
      <w:r w:rsidR="00B5755A" w:rsidRPr="00B5755A">
        <w:rPr>
          <w:rFonts w:ascii="Calibri" w:hAnsi="Calibri" w:cs="Calibri"/>
          <w:sz w:val="22"/>
          <w:szCs w:val="22"/>
          <w:lang w:val="fr-FR"/>
        </w:rPr>
        <w:t xml:space="preserve">L'avant-première aura lieu le 11 novembre 2020 sur </w:t>
      </w:r>
      <w:hyperlink r:id="rId12" w:history="1">
        <w:r w:rsidR="00B5755A" w:rsidRPr="002A4CF7">
          <w:rPr>
            <w:rStyle w:val="Hyperlink"/>
            <w:rFonts w:ascii="Calibri" w:hAnsi="Calibri" w:cs="Calibri"/>
            <w:sz w:val="22"/>
            <w:szCs w:val="22"/>
            <w:lang w:val="fr-FR"/>
          </w:rPr>
          <w:t>YouTube</w:t>
        </w:r>
      </w:hyperlink>
      <w:r w:rsidR="00B5755A" w:rsidRPr="00B5755A">
        <w:rPr>
          <w:rFonts w:ascii="Calibri" w:hAnsi="Calibri" w:cs="Calibri"/>
          <w:sz w:val="22"/>
          <w:szCs w:val="22"/>
          <w:lang w:val="fr-FR"/>
        </w:rPr>
        <w:t xml:space="preserve"> à 19 heures en arabe, 20 heures en anglais et 21 heures en français (Heure du Golfe)</w:t>
      </w:r>
      <w:r w:rsidR="002A4CF7">
        <w:rPr>
          <w:rFonts w:ascii="Calibri" w:hAnsi="Calibri" w:cs="Calibri"/>
          <w:sz w:val="22"/>
          <w:szCs w:val="22"/>
          <w:lang w:val="fr-FR"/>
        </w:rPr>
        <w:t>.</w:t>
      </w:r>
    </w:p>
    <w:p w14:paraId="4C0167AC" w14:textId="5EB4259A" w:rsidR="00BF7EDF" w:rsidRDefault="00BF7EDF" w:rsidP="00BF7EDF">
      <w:pPr>
        <w:spacing w:line="240" w:lineRule="auto"/>
        <w:jc w:val="both"/>
        <w:rPr>
          <w:rFonts w:ascii="Calibri" w:hAnsi="Calibri" w:cs="Calibri"/>
          <w:color w:val="auto"/>
          <w:sz w:val="22"/>
          <w:szCs w:val="22"/>
          <w:lang w:val="fr-FR"/>
        </w:rPr>
      </w:pPr>
    </w:p>
    <w:p w14:paraId="17ADD6AE" w14:textId="79ECD6D5" w:rsidR="00710AE8" w:rsidRDefault="008F79E7" w:rsidP="00203478">
      <w:pPr>
        <w:spacing w:line="240" w:lineRule="auto"/>
        <w:jc w:val="both"/>
        <w:rPr>
          <w:rFonts w:ascii="Calibri" w:hAnsi="Calibri" w:cs="Calibri"/>
          <w:color w:val="auto"/>
          <w:sz w:val="22"/>
          <w:szCs w:val="22"/>
          <w:lang w:val="fr-FR"/>
        </w:rPr>
      </w:pPr>
      <w:r w:rsidRPr="008F79E7">
        <w:rPr>
          <w:rFonts w:ascii="Calibri" w:hAnsi="Calibri" w:cs="Calibri"/>
          <w:i/>
          <w:iCs/>
          <w:color w:val="auto"/>
          <w:sz w:val="22"/>
          <w:szCs w:val="22"/>
          <w:lang w:val="fr-FR"/>
        </w:rPr>
        <w:t>The Pulse of Time</w:t>
      </w:r>
      <w:r w:rsidRPr="008F79E7">
        <w:rPr>
          <w:rFonts w:ascii="Calibri" w:hAnsi="Calibri" w:cs="Calibri"/>
          <w:color w:val="auto"/>
          <w:sz w:val="22"/>
          <w:szCs w:val="22"/>
          <w:lang w:val="fr-FR"/>
        </w:rPr>
        <w:t xml:space="preserve"> est disponible en trois langues</w:t>
      </w:r>
      <w:r>
        <w:rPr>
          <w:rFonts w:ascii="Calibri" w:hAnsi="Calibri" w:cs="Calibri"/>
          <w:color w:val="auto"/>
          <w:sz w:val="22"/>
          <w:szCs w:val="22"/>
          <w:lang w:val="fr-FR"/>
        </w:rPr>
        <w:t xml:space="preserve">. </w:t>
      </w:r>
      <w:r w:rsidRPr="008F79E7">
        <w:rPr>
          <w:rFonts w:ascii="Calibri" w:hAnsi="Calibri" w:cs="Calibri"/>
          <w:color w:val="auto"/>
          <w:sz w:val="22"/>
          <w:szCs w:val="22"/>
          <w:lang w:val="fr-FR"/>
        </w:rPr>
        <w:t xml:space="preserve">Trois acteurs talentueux ont prêté leur voix à cette création audiovisuelle originale. Pour l'arabe, le producteur, acteur et présentateur émirien </w:t>
      </w:r>
      <w:proofErr w:type="spellStart"/>
      <w:r w:rsidRPr="008F79E7">
        <w:rPr>
          <w:rFonts w:ascii="Calibri" w:hAnsi="Calibri" w:cs="Calibri"/>
          <w:b/>
          <w:bCs/>
          <w:color w:val="auto"/>
          <w:sz w:val="22"/>
          <w:szCs w:val="22"/>
          <w:lang w:val="fr-FR"/>
        </w:rPr>
        <w:t>Saoud</w:t>
      </w:r>
      <w:proofErr w:type="spellEnd"/>
      <w:r w:rsidRPr="008F79E7">
        <w:rPr>
          <w:rFonts w:ascii="Calibri" w:hAnsi="Calibri" w:cs="Calibri"/>
          <w:b/>
          <w:bCs/>
          <w:color w:val="auto"/>
          <w:sz w:val="22"/>
          <w:szCs w:val="22"/>
          <w:lang w:val="fr-FR"/>
        </w:rPr>
        <w:t xml:space="preserve"> Al Kaabi</w:t>
      </w:r>
      <w:r w:rsidRPr="008F79E7">
        <w:rPr>
          <w:rFonts w:ascii="Calibri" w:hAnsi="Calibri" w:cs="Calibri"/>
          <w:color w:val="auto"/>
          <w:sz w:val="22"/>
          <w:szCs w:val="22"/>
          <w:lang w:val="fr-FR"/>
        </w:rPr>
        <w:t xml:space="preserve">, connu pour son rôle dans le film </w:t>
      </w:r>
      <w:r w:rsidRPr="008F79E7">
        <w:rPr>
          <w:rFonts w:ascii="Calibri" w:hAnsi="Calibri" w:cs="Calibri"/>
          <w:i/>
          <w:iCs/>
          <w:color w:val="auto"/>
          <w:sz w:val="22"/>
          <w:szCs w:val="22"/>
          <w:lang w:val="fr-FR"/>
        </w:rPr>
        <w:t>City of Life</w:t>
      </w:r>
      <w:r w:rsidRPr="008F79E7">
        <w:rPr>
          <w:rFonts w:ascii="Calibri" w:hAnsi="Calibri" w:cs="Calibri"/>
          <w:color w:val="auto"/>
          <w:sz w:val="22"/>
          <w:szCs w:val="22"/>
          <w:lang w:val="fr-FR"/>
        </w:rPr>
        <w:t xml:space="preserve"> (2009). Pour l'anglais, l'acteur, réalisateur et scénariste </w:t>
      </w:r>
      <w:r w:rsidRPr="008F79E7">
        <w:rPr>
          <w:rFonts w:ascii="Calibri" w:hAnsi="Calibri" w:cs="Calibri"/>
          <w:b/>
          <w:bCs/>
          <w:color w:val="auto"/>
          <w:sz w:val="22"/>
          <w:szCs w:val="22"/>
          <w:lang w:val="fr-FR"/>
        </w:rPr>
        <w:t>Charles Dance</w:t>
      </w:r>
      <w:r w:rsidRPr="008F79E7">
        <w:rPr>
          <w:rFonts w:ascii="Calibri" w:hAnsi="Calibri" w:cs="Calibri"/>
          <w:color w:val="auto"/>
          <w:sz w:val="22"/>
          <w:szCs w:val="22"/>
          <w:lang w:val="fr-FR"/>
        </w:rPr>
        <w:t xml:space="preserve">, qui a joué le rôle de </w:t>
      </w:r>
      <w:proofErr w:type="spellStart"/>
      <w:r w:rsidRPr="008F79E7">
        <w:rPr>
          <w:rFonts w:ascii="Calibri" w:hAnsi="Calibri" w:cs="Calibri"/>
          <w:color w:val="auto"/>
          <w:sz w:val="22"/>
          <w:szCs w:val="22"/>
          <w:lang w:val="fr-FR"/>
        </w:rPr>
        <w:t>Tywin</w:t>
      </w:r>
      <w:proofErr w:type="spellEnd"/>
      <w:r w:rsidRPr="008F79E7">
        <w:rPr>
          <w:rFonts w:ascii="Calibri" w:hAnsi="Calibri" w:cs="Calibri"/>
          <w:color w:val="auto"/>
          <w:sz w:val="22"/>
          <w:szCs w:val="22"/>
          <w:lang w:val="fr-FR"/>
        </w:rPr>
        <w:t xml:space="preserve"> </w:t>
      </w:r>
      <w:proofErr w:type="spellStart"/>
      <w:r w:rsidRPr="008F79E7">
        <w:rPr>
          <w:rFonts w:ascii="Calibri" w:hAnsi="Calibri" w:cs="Calibri"/>
          <w:color w:val="auto"/>
          <w:sz w:val="22"/>
          <w:szCs w:val="22"/>
          <w:lang w:val="fr-FR"/>
        </w:rPr>
        <w:t>Lannister</w:t>
      </w:r>
      <w:proofErr w:type="spellEnd"/>
      <w:r w:rsidRPr="008F79E7">
        <w:rPr>
          <w:rFonts w:ascii="Calibri" w:hAnsi="Calibri" w:cs="Calibri"/>
          <w:color w:val="auto"/>
          <w:sz w:val="22"/>
          <w:szCs w:val="22"/>
          <w:lang w:val="fr-FR"/>
        </w:rPr>
        <w:t xml:space="preserve"> dans la série </w:t>
      </w:r>
      <w:proofErr w:type="spellStart"/>
      <w:r w:rsidRPr="008F79E7">
        <w:rPr>
          <w:rFonts w:ascii="Calibri" w:hAnsi="Calibri" w:cs="Calibri"/>
          <w:i/>
          <w:iCs/>
          <w:color w:val="auto"/>
          <w:sz w:val="22"/>
          <w:szCs w:val="22"/>
          <w:lang w:val="fr-FR"/>
        </w:rPr>
        <w:t>Games</w:t>
      </w:r>
      <w:proofErr w:type="spellEnd"/>
      <w:r w:rsidRPr="008F79E7">
        <w:rPr>
          <w:rFonts w:ascii="Calibri" w:hAnsi="Calibri" w:cs="Calibri"/>
          <w:i/>
          <w:iCs/>
          <w:color w:val="auto"/>
          <w:sz w:val="22"/>
          <w:szCs w:val="22"/>
          <w:lang w:val="fr-FR"/>
        </w:rPr>
        <w:t xml:space="preserve"> of </w:t>
      </w:r>
      <w:proofErr w:type="spellStart"/>
      <w:r w:rsidRPr="008F79E7">
        <w:rPr>
          <w:rFonts w:ascii="Calibri" w:hAnsi="Calibri" w:cs="Calibri"/>
          <w:i/>
          <w:iCs/>
          <w:color w:val="auto"/>
          <w:sz w:val="22"/>
          <w:szCs w:val="22"/>
          <w:lang w:val="fr-FR"/>
        </w:rPr>
        <w:t>Thrones</w:t>
      </w:r>
      <w:proofErr w:type="spellEnd"/>
      <w:r w:rsidRPr="008F79E7">
        <w:rPr>
          <w:rFonts w:ascii="Calibri" w:hAnsi="Calibri" w:cs="Calibri"/>
          <w:color w:val="auto"/>
          <w:sz w:val="22"/>
          <w:szCs w:val="22"/>
          <w:lang w:val="fr-FR"/>
        </w:rPr>
        <w:t xml:space="preserve"> (2011). L'actrice franco-suisse </w:t>
      </w:r>
      <w:r w:rsidRPr="008F79E7">
        <w:rPr>
          <w:rFonts w:ascii="Calibri" w:hAnsi="Calibri" w:cs="Calibri"/>
          <w:b/>
          <w:bCs/>
          <w:color w:val="auto"/>
          <w:sz w:val="22"/>
          <w:szCs w:val="22"/>
          <w:lang w:val="fr-FR"/>
        </w:rPr>
        <w:t>Irène Jacob</w:t>
      </w:r>
      <w:r w:rsidRPr="008F79E7">
        <w:rPr>
          <w:rFonts w:ascii="Calibri" w:hAnsi="Calibri" w:cs="Calibri"/>
          <w:color w:val="auto"/>
          <w:sz w:val="22"/>
          <w:szCs w:val="22"/>
          <w:lang w:val="fr-FR"/>
        </w:rPr>
        <w:t xml:space="preserve">, interprète </w:t>
      </w:r>
      <w:r>
        <w:rPr>
          <w:rFonts w:ascii="Calibri" w:hAnsi="Calibri" w:cs="Calibri"/>
          <w:color w:val="auto"/>
          <w:sz w:val="22"/>
          <w:szCs w:val="22"/>
          <w:lang w:val="fr-FR"/>
        </w:rPr>
        <w:t xml:space="preserve">inoubliable </w:t>
      </w:r>
      <w:r w:rsidRPr="008F79E7">
        <w:rPr>
          <w:rFonts w:ascii="Calibri" w:hAnsi="Calibri" w:cs="Calibri"/>
          <w:color w:val="auto"/>
          <w:sz w:val="22"/>
          <w:szCs w:val="22"/>
          <w:lang w:val="fr-FR"/>
        </w:rPr>
        <w:t xml:space="preserve">du film </w:t>
      </w:r>
      <w:r w:rsidRPr="008F79E7">
        <w:rPr>
          <w:rFonts w:ascii="Calibri" w:hAnsi="Calibri" w:cs="Calibri"/>
          <w:i/>
          <w:iCs/>
          <w:color w:val="auto"/>
          <w:sz w:val="22"/>
          <w:szCs w:val="22"/>
          <w:lang w:val="fr-FR"/>
        </w:rPr>
        <w:t>Trois couleurs : Rouge</w:t>
      </w:r>
      <w:r w:rsidRPr="008F79E7">
        <w:rPr>
          <w:rFonts w:ascii="Calibri" w:hAnsi="Calibri" w:cs="Calibri"/>
          <w:color w:val="auto"/>
          <w:sz w:val="22"/>
          <w:szCs w:val="22"/>
          <w:lang w:val="fr-FR"/>
        </w:rPr>
        <w:t xml:space="preserve"> (1994), est la </w:t>
      </w:r>
      <w:r>
        <w:rPr>
          <w:rFonts w:ascii="Calibri" w:hAnsi="Calibri" w:cs="Calibri"/>
          <w:color w:val="auto"/>
          <w:sz w:val="22"/>
          <w:szCs w:val="22"/>
          <w:lang w:val="fr-FR"/>
        </w:rPr>
        <w:t>narratrice</w:t>
      </w:r>
      <w:r w:rsidRPr="008F79E7">
        <w:rPr>
          <w:rFonts w:ascii="Calibri" w:hAnsi="Calibri" w:cs="Calibri"/>
          <w:color w:val="auto"/>
          <w:sz w:val="22"/>
          <w:szCs w:val="22"/>
          <w:lang w:val="fr-FR"/>
        </w:rPr>
        <w:t xml:space="preserve"> de la version francophone.</w:t>
      </w:r>
    </w:p>
    <w:p w14:paraId="47EA7C32" w14:textId="049A72EE" w:rsidR="008F79E7" w:rsidRDefault="008F79E7" w:rsidP="00C27D41">
      <w:pPr>
        <w:spacing w:line="240" w:lineRule="auto"/>
        <w:jc w:val="both"/>
        <w:rPr>
          <w:rFonts w:ascii="Calibri" w:hAnsi="Calibri" w:cs="Calibri"/>
          <w:color w:val="auto"/>
          <w:sz w:val="22"/>
          <w:szCs w:val="22"/>
          <w:lang w:val="fr-FR"/>
        </w:rPr>
      </w:pPr>
    </w:p>
    <w:p w14:paraId="0E1FD7F0" w14:textId="74B8986D" w:rsidR="008F79E7" w:rsidRPr="00851E52" w:rsidRDefault="00C27D41" w:rsidP="001231AF">
      <w:pPr>
        <w:spacing w:line="240" w:lineRule="auto"/>
        <w:jc w:val="both"/>
        <w:rPr>
          <w:rFonts w:ascii="Calibri" w:hAnsi="Calibri" w:cs="Calibri"/>
          <w:color w:val="auto"/>
          <w:sz w:val="22"/>
          <w:szCs w:val="22"/>
          <w:lang w:val="fr-FR"/>
        </w:rPr>
      </w:pPr>
      <w:r w:rsidRPr="00C27D41">
        <w:rPr>
          <w:rFonts w:ascii="Calibri" w:hAnsi="Calibri" w:cs="Calibri"/>
          <w:color w:val="auto"/>
          <w:sz w:val="22"/>
          <w:szCs w:val="22"/>
          <w:lang w:val="fr-FR"/>
        </w:rPr>
        <w:t xml:space="preserve">Le musée a confié la création sonore à </w:t>
      </w:r>
      <w:r w:rsidRPr="001231AF">
        <w:rPr>
          <w:rFonts w:ascii="Calibri" w:hAnsi="Calibri" w:cs="Calibri"/>
          <w:b/>
          <w:bCs/>
          <w:color w:val="auto"/>
          <w:sz w:val="22"/>
          <w:szCs w:val="22"/>
          <w:lang w:val="fr-FR"/>
        </w:rPr>
        <w:t>Alexandre Plank</w:t>
      </w:r>
      <w:r w:rsidRPr="00C27D41">
        <w:rPr>
          <w:rFonts w:ascii="Calibri" w:hAnsi="Calibri" w:cs="Calibri"/>
          <w:color w:val="auto"/>
          <w:sz w:val="22"/>
          <w:szCs w:val="22"/>
          <w:lang w:val="fr-FR"/>
        </w:rPr>
        <w:t xml:space="preserve">, réalisateur radio à France Culture, qui a gagné à deux reprises le prix </w:t>
      </w:r>
      <w:proofErr w:type="spellStart"/>
      <w:r w:rsidRPr="00C27D41">
        <w:rPr>
          <w:rFonts w:ascii="Calibri" w:hAnsi="Calibri" w:cs="Calibri"/>
          <w:color w:val="auto"/>
          <w:sz w:val="22"/>
          <w:szCs w:val="22"/>
          <w:lang w:val="fr-FR"/>
        </w:rPr>
        <w:t>Italia</w:t>
      </w:r>
      <w:proofErr w:type="spellEnd"/>
      <w:r w:rsidRPr="00C27D41">
        <w:rPr>
          <w:rFonts w:ascii="Calibri" w:hAnsi="Calibri" w:cs="Calibri"/>
          <w:color w:val="auto"/>
          <w:sz w:val="22"/>
          <w:szCs w:val="22"/>
          <w:lang w:val="fr-FR"/>
        </w:rPr>
        <w:t xml:space="preserve"> dans la catégorie radio et télévision. Il a été accompagné à la réalisation par </w:t>
      </w:r>
      <w:r w:rsidRPr="001231AF">
        <w:rPr>
          <w:rFonts w:ascii="Calibri" w:hAnsi="Calibri" w:cs="Calibri"/>
          <w:b/>
          <w:bCs/>
          <w:color w:val="auto"/>
          <w:sz w:val="22"/>
          <w:szCs w:val="22"/>
          <w:lang w:val="fr-FR"/>
        </w:rPr>
        <w:t>Antoine Richard</w:t>
      </w:r>
      <w:r w:rsidRPr="00C27D41">
        <w:rPr>
          <w:rFonts w:ascii="Calibri" w:hAnsi="Calibri" w:cs="Calibri"/>
          <w:color w:val="auto"/>
          <w:sz w:val="22"/>
          <w:szCs w:val="22"/>
          <w:lang w:val="fr-FR"/>
        </w:rPr>
        <w:t xml:space="preserve">, également récipiendaire du prix </w:t>
      </w:r>
      <w:proofErr w:type="spellStart"/>
      <w:r w:rsidRPr="00C27D41">
        <w:rPr>
          <w:rFonts w:ascii="Calibri" w:hAnsi="Calibri" w:cs="Calibri"/>
          <w:color w:val="auto"/>
          <w:sz w:val="22"/>
          <w:szCs w:val="22"/>
          <w:lang w:val="fr-FR"/>
        </w:rPr>
        <w:t>Italia</w:t>
      </w:r>
      <w:proofErr w:type="spellEnd"/>
      <w:r w:rsidRPr="00C27D41">
        <w:rPr>
          <w:rFonts w:ascii="Calibri" w:hAnsi="Calibri" w:cs="Calibri"/>
          <w:color w:val="auto"/>
          <w:sz w:val="22"/>
          <w:szCs w:val="22"/>
          <w:lang w:val="fr-FR"/>
        </w:rPr>
        <w:t>.</w:t>
      </w:r>
      <w:r w:rsidR="001231AF">
        <w:rPr>
          <w:rFonts w:ascii="Calibri" w:hAnsi="Calibri" w:cs="Calibri"/>
          <w:color w:val="auto"/>
          <w:sz w:val="22"/>
          <w:szCs w:val="22"/>
          <w:lang w:val="fr-FR"/>
        </w:rPr>
        <w:t xml:space="preserve"> </w:t>
      </w:r>
      <w:r w:rsidR="00851E52">
        <w:rPr>
          <w:rFonts w:ascii="Calibri" w:hAnsi="Calibri" w:cs="Calibri"/>
          <w:color w:val="auto"/>
          <w:sz w:val="22"/>
          <w:szCs w:val="22"/>
          <w:lang w:val="fr-FR"/>
        </w:rPr>
        <w:t xml:space="preserve">Le scénario est l'œuvre de l'écrivain et dramaturge </w:t>
      </w:r>
      <w:r w:rsidR="00851E52" w:rsidRPr="00851E52">
        <w:rPr>
          <w:rFonts w:ascii="Calibri" w:hAnsi="Calibri" w:cs="Calibri"/>
          <w:b/>
          <w:iCs/>
          <w:color w:val="auto"/>
          <w:sz w:val="22"/>
          <w:szCs w:val="18"/>
          <w:lang w:val="fr-FR"/>
        </w:rPr>
        <w:t xml:space="preserve">Stéphane </w:t>
      </w:r>
      <w:proofErr w:type="spellStart"/>
      <w:r w:rsidR="00851E52" w:rsidRPr="00851E52">
        <w:rPr>
          <w:rFonts w:ascii="Calibri" w:hAnsi="Calibri" w:cs="Calibri"/>
          <w:b/>
          <w:iCs/>
          <w:color w:val="auto"/>
          <w:sz w:val="22"/>
          <w:szCs w:val="18"/>
          <w:lang w:val="fr-FR"/>
        </w:rPr>
        <w:t>Michaka</w:t>
      </w:r>
      <w:proofErr w:type="spellEnd"/>
      <w:r w:rsidR="00851E52">
        <w:rPr>
          <w:rFonts w:ascii="Calibri" w:hAnsi="Calibri" w:cs="Calibri"/>
          <w:bCs/>
          <w:iCs/>
          <w:color w:val="auto"/>
          <w:sz w:val="22"/>
          <w:szCs w:val="18"/>
          <w:lang w:val="fr-FR"/>
        </w:rPr>
        <w:t xml:space="preserve"> et la musique originale, une création du compositeur français </w:t>
      </w:r>
      <w:r w:rsidR="00851E52" w:rsidRPr="00851E52">
        <w:rPr>
          <w:rFonts w:ascii="Calibri" w:hAnsi="Calibri" w:cs="Calibri"/>
          <w:b/>
          <w:iCs/>
          <w:color w:val="auto"/>
          <w:sz w:val="22"/>
          <w:szCs w:val="18"/>
          <w:lang w:val="fr-FR"/>
        </w:rPr>
        <w:t xml:space="preserve">Jonathan </w:t>
      </w:r>
      <w:proofErr w:type="spellStart"/>
      <w:r w:rsidR="00851E52" w:rsidRPr="00851E52">
        <w:rPr>
          <w:rFonts w:ascii="Calibri" w:hAnsi="Calibri" w:cs="Calibri"/>
          <w:b/>
          <w:iCs/>
          <w:color w:val="auto"/>
          <w:sz w:val="22"/>
          <w:szCs w:val="18"/>
          <w:lang w:val="fr-FR"/>
        </w:rPr>
        <w:t>Morali</w:t>
      </w:r>
      <w:proofErr w:type="spellEnd"/>
      <w:r w:rsidR="00851E52" w:rsidRPr="00851E52">
        <w:rPr>
          <w:rFonts w:ascii="Calibri" w:hAnsi="Calibri" w:cs="Calibri"/>
          <w:b/>
          <w:iCs/>
          <w:color w:val="auto"/>
          <w:sz w:val="22"/>
          <w:szCs w:val="18"/>
          <w:lang w:val="fr-FR"/>
        </w:rPr>
        <w:t xml:space="preserve"> (</w:t>
      </w:r>
      <w:proofErr w:type="spellStart"/>
      <w:r w:rsidR="00851E52" w:rsidRPr="00851E52">
        <w:rPr>
          <w:rFonts w:ascii="Calibri" w:hAnsi="Calibri" w:cs="Calibri"/>
          <w:b/>
          <w:iCs/>
          <w:color w:val="auto"/>
          <w:sz w:val="22"/>
          <w:szCs w:val="18"/>
          <w:lang w:val="fr-FR"/>
        </w:rPr>
        <w:t>Syd</w:t>
      </w:r>
      <w:proofErr w:type="spellEnd"/>
      <w:r w:rsidR="00851E52" w:rsidRPr="00851E52">
        <w:rPr>
          <w:rFonts w:ascii="Calibri" w:hAnsi="Calibri" w:cs="Calibri"/>
          <w:b/>
          <w:iCs/>
          <w:color w:val="auto"/>
          <w:sz w:val="22"/>
          <w:szCs w:val="18"/>
          <w:lang w:val="fr-FR"/>
        </w:rPr>
        <w:t xml:space="preserve"> </w:t>
      </w:r>
      <w:proofErr w:type="spellStart"/>
      <w:r w:rsidR="00851E52" w:rsidRPr="00851E52">
        <w:rPr>
          <w:rFonts w:ascii="Calibri" w:hAnsi="Calibri" w:cs="Calibri"/>
          <w:b/>
          <w:iCs/>
          <w:color w:val="auto"/>
          <w:sz w:val="22"/>
          <w:szCs w:val="18"/>
          <w:lang w:val="fr-FR"/>
        </w:rPr>
        <w:t>matters</w:t>
      </w:r>
      <w:proofErr w:type="spellEnd"/>
      <w:r w:rsidR="00851E52" w:rsidRPr="00851E52">
        <w:rPr>
          <w:rFonts w:ascii="Calibri" w:hAnsi="Calibri" w:cs="Calibri"/>
          <w:b/>
          <w:iCs/>
          <w:color w:val="auto"/>
          <w:sz w:val="22"/>
          <w:szCs w:val="18"/>
          <w:lang w:val="fr-FR"/>
        </w:rPr>
        <w:t>)</w:t>
      </w:r>
      <w:r w:rsidR="00851E52">
        <w:rPr>
          <w:rFonts w:ascii="Calibri" w:hAnsi="Calibri" w:cs="Calibri"/>
          <w:bCs/>
          <w:iCs/>
          <w:color w:val="auto"/>
          <w:sz w:val="22"/>
          <w:szCs w:val="18"/>
          <w:lang w:val="fr-FR"/>
        </w:rPr>
        <w:t xml:space="preserve">. </w:t>
      </w:r>
      <w:r w:rsidR="00851E52" w:rsidRPr="00851E52">
        <w:rPr>
          <w:rFonts w:ascii="Calibri" w:hAnsi="Calibri" w:cs="Calibri"/>
          <w:b/>
          <w:iCs/>
          <w:color w:val="auto"/>
          <w:sz w:val="22"/>
          <w:szCs w:val="18"/>
          <w:lang w:val="fr-FR"/>
        </w:rPr>
        <w:t xml:space="preserve">Mohamed </w:t>
      </w:r>
      <w:proofErr w:type="spellStart"/>
      <w:r w:rsidR="00851E52" w:rsidRPr="00851E52">
        <w:rPr>
          <w:rFonts w:ascii="Calibri" w:hAnsi="Calibri" w:cs="Calibri"/>
          <w:b/>
          <w:iCs/>
          <w:color w:val="auto"/>
          <w:sz w:val="22"/>
          <w:szCs w:val="18"/>
          <w:lang w:val="fr-FR"/>
        </w:rPr>
        <w:t>Somji</w:t>
      </w:r>
      <w:proofErr w:type="spellEnd"/>
      <w:r w:rsidR="00851E52" w:rsidRPr="00851E52">
        <w:rPr>
          <w:rFonts w:ascii="Calibri" w:hAnsi="Calibri" w:cs="Calibri"/>
          <w:bCs/>
          <w:iCs/>
          <w:color w:val="auto"/>
          <w:sz w:val="22"/>
          <w:szCs w:val="18"/>
          <w:lang w:val="fr-FR"/>
        </w:rPr>
        <w:t xml:space="preserve">, </w:t>
      </w:r>
      <w:r w:rsidR="00851E52">
        <w:rPr>
          <w:rFonts w:ascii="Calibri" w:hAnsi="Calibri" w:cs="Calibri"/>
          <w:bCs/>
          <w:iCs/>
          <w:color w:val="auto"/>
          <w:sz w:val="22"/>
          <w:szCs w:val="18"/>
          <w:lang w:val="fr-FR"/>
        </w:rPr>
        <w:t>à la tête de la compagnie de créations visuelles</w:t>
      </w:r>
      <w:r w:rsidR="00851E52" w:rsidRPr="00851E52">
        <w:rPr>
          <w:rFonts w:ascii="Calibri" w:hAnsi="Calibri" w:cs="Calibri"/>
          <w:bCs/>
          <w:iCs/>
          <w:color w:val="auto"/>
          <w:sz w:val="22"/>
          <w:szCs w:val="18"/>
          <w:lang w:val="fr-FR"/>
        </w:rPr>
        <w:t xml:space="preserve"> </w:t>
      </w:r>
      <w:proofErr w:type="spellStart"/>
      <w:r w:rsidR="00851E52" w:rsidRPr="00851E52">
        <w:rPr>
          <w:rFonts w:ascii="Calibri" w:hAnsi="Calibri" w:cs="Calibri"/>
          <w:bCs/>
          <w:i/>
          <w:color w:val="auto"/>
          <w:sz w:val="22"/>
          <w:szCs w:val="18"/>
          <w:lang w:val="fr-FR"/>
        </w:rPr>
        <w:t>Seeing</w:t>
      </w:r>
      <w:proofErr w:type="spellEnd"/>
      <w:r w:rsidR="00851E52" w:rsidRPr="00851E52">
        <w:rPr>
          <w:rFonts w:ascii="Calibri" w:hAnsi="Calibri" w:cs="Calibri"/>
          <w:bCs/>
          <w:i/>
          <w:color w:val="auto"/>
          <w:sz w:val="22"/>
          <w:szCs w:val="18"/>
          <w:lang w:val="fr-FR"/>
        </w:rPr>
        <w:t xml:space="preserve"> </w:t>
      </w:r>
      <w:proofErr w:type="spellStart"/>
      <w:r w:rsidR="00851E52" w:rsidRPr="00851E52">
        <w:rPr>
          <w:rFonts w:ascii="Calibri" w:hAnsi="Calibri" w:cs="Calibri"/>
          <w:bCs/>
          <w:i/>
          <w:color w:val="auto"/>
          <w:sz w:val="22"/>
          <w:szCs w:val="18"/>
          <w:lang w:val="fr-FR"/>
        </w:rPr>
        <w:t>Things</w:t>
      </w:r>
      <w:proofErr w:type="spellEnd"/>
      <w:r w:rsidR="00851E52">
        <w:rPr>
          <w:rFonts w:ascii="Calibri" w:hAnsi="Calibri" w:cs="Calibri"/>
          <w:bCs/>
          <w:i/>
          <w:color w:val="auto"/>
          <w:sz w:val="22"/>
          <w:szCs w:val="18"/>
          <w:lang w:val="fr-FR"/>
        </w:rPr>
        <w:t xml:space="preserve">, </w:t>
      </w:r>
      <w:r w:rsidR="00851E52" w:rsidRPr="00851E52">
        <w:rPr>
          <w:rFonts w:ascii="Calibri" w:hAnsi="Calibri" w:cs="Calibri"/>
          <w:bCs/>
          <w:iCs/>
          <w:color w:val="auto"/>
          <w:sz w:val="22"/>
          <w:szCs w:val="18"/>
          <w:lang w:val="fr-FR"/>
        </w:rPr>
        <w:t>basée à Dubaï</w:t>
      </w:r>
      <w:r w:rsidR="00851E52">
        <w:rPr>
          <w:rFonts w:ascii="Calibri" w:hAnsi="Calibri" w:cs="Calibri"/>
          <w:bCs/>
          <w:i/>
          <w:color w:val="auto"/>
          <w:sz w:val="22"/>
          <w:szCs w:val="18"/>
          <w:lang w:val="fr-FR"/>
        </w:rPr>
        <w:t xml:space="preserve">, </w:t>
      </w:r>
      <w:r w:rsidR="00C441BE">
        <w:rPr>
          <w:rFonts w:ascii="Calibri" w:hAnsi="Calibri" w:cs="Calibri"/>
          <w:bCs/>
          <w:iCs/>
          <w:color w:val="auto"/>
          <w:sz w:val="22"/>
          <w:szCs w:val="18"/>
          <w:lang w:val="fr-FR"/>
        </w:rPr>
        <w:t>était en charge</w:t>
      </w:r>
      <w:r w:rsidR="00851E52">
        <w:rPr>
          <w:rFonts w:ascii="Calibri" w:hAnsi="Calibri" w:cs="Calibri"/>
          <w:bCs/>
          <w:iCs/>
          <w:color w:val="auto"/>
          <w:sz w:val="22"/>
          <w:szCs w:val="18"/>
          <w:lang w:val="fr-FR"/>
        </w:rPr>
        <w:t xml:space="preserve"> de la réalisation du film. Le court-métrage sera disponible gratuitement en streaming sur le si</w:t>
      </w:r>
      <w:r w:rsidR="00CA1694">
        <w:rPr>
          <w:rFonts w:ascii="Calibri" w:hAnsi="Calibri" w:cs="Calibri"/>
          <w:bCs/>
          <w:iCs/>
          <w:color w:val="auto"/>
          <w:sz w:val="22"/>
          <w:szCs w:val="18"/>
          <w:lang w:val="fr-FR"/>
        </w:rPr>
        <w:t>te Internet du Louvre Abu Dhabi à partir du 12 novembre.</w:t>
      </w:r>
    </w:p>
    <w:p w14:paraId="195D9FCA" w14:textId="77777777" w:rsidR="00710AE8" w:rsidRPr="008F79E7" w:rsidRDefault="00710AE8" w:rsidP="00203478">
      <w:pPr>
        <w:spacing w:line="240" w:lineRule="auto"/>
        <w:jc w:val="both"/>
        <w:rPr>
          <w:rFonts w:ascii="Calibri" w:hAnsi="Calibri" w:cs="Calibri"/>
          <w:color w:val="auto"/>
          <w:sz w:val="22"/>
          <w:szCs w:val="22"/>
          <w:lang w:val="fr-FR"/>
        </w:rPr>
      </w:pPr>
    </w:p>
    <w:p w14:paraId="2A95FCA4" w14:textId="1FFDC423" w:rsidR="00895588" w:rsidRDefault="00C441BE" w:rsidP="00352632">
      <w:pPr>
        <w:spacing w:line="240" w:lineRule="auto"/>
        <w:jc w:val="both"/>
        <w:rPr>
          <w:rFonts w:ascii="Calibri" w:hAnsi="Calibri" w:cs="Calibri"/>
          <w:color w:val="auto"/>
          <w:sz w:val="22"/>
          <w:szCs w:val="22"/>
          <w:lang w:val="fr-FR"/>
        </w:rPr>
      </w:pPr>
      <w:r>
        <w:rPr>
          <w:rFonts w:ascii="Calibri" w:hAnsi="Calibri" w:cs="Calibri"/>
          <w:color w:val="auto"/>
          <w:sz w:val="22"/>
          <w:szCs w:val="22"/>
          <w:lang w:val="fr-FR"/>
        </w:rPr>
        <w:lastRenderedPageBreak/>
        <w:t xml:space="preserve">"Après nos récentes collaborations avec </w:t>
      </w:r>
      <w:proofErr w:type="spellStart"/>
      <w:r>
        <w:rPr>
          <w:rFonts w:ascii="Calibri" w:hAnsi="Calibri" w:cs="Calibri"/>
          <w:color w:val="auto"/>
          <w:sz w:val="22"/>
          <w:szCs w:val="22"/>
          <w:lang w:val="fr-FR"/>
        </w:rPr>
        <w:t>Soundwalk</w:t>
      </w:r>
      <w:proofErr w:type="spellEnd"/>
      <w:r>
        <w:rPr>
          <w:rFonts w:ascii="Calibri" w:hAnsi="Calibri" w:cs="Calibri"/>
          <w:color w:val="auto"/>
          <w:sz w:val="22"/>
          <w:szCs w:val="22"/>
          <w:lang w:val="fr-FR"/>
        </w:rPr>
        <w:t xml:space="preserve"> Collective et </w:t>
      </w:r>
      <w:proofErr w:type="spellStart"/>
      <w:r w:rsidR="00352632">
        <w:rPr>
          <w:rFonts w:ascii="Calibri" w:hAnsi="Calibri" w:cs="Calibri"/>
          <w:color w:val="auto"/>
          <w:sz w:val="22"/>
          <w:szCs w:val="22"/>
          <w:lang w:val="fr-FR"/>
        </w:rPr>
        <w:t>a</w:t>
      </w:r>
      <w:r>
        <w:rPr>
          <w:rFonts w:ascii="Calibri" w:hAnsi="Calibri" w:cs="Calibri"/>
          <w:color w:val="auto"/>
          <w:sz w:val="22"/>
          <w:szCs w:val="22"/>
          <w:lang w:val="fr-FR"/>
        </w:rPr>
        <w:t>nghami</w:t>
      </w:r>
      <w:proofErr w:type="spellEnd"/>
      <w:r>
        <w:rPr>
          <w:rFonts w:ascii="Calibri" w:hAnsi="Calibri" w:cs="Calibri"/>
          <w:color w:val="auto"/>
          <w:sz w:val="22"/>
          <w:szCs w:val="22"/>
          <w:lang w:val="fr-FR"/>
        </w:rPr>
        <w:t xml:space="preserve">, nous avons le grand plaisir </w:t>
      </w:r>
      <w:r w:rsidR="008B4D7F">
        <w:rPr>
          <w:rFonts w:ascii="Calibri" w:hAnsi="Calibri" w:cs="Calibri"/>
          <w:color w:val="auto"/>
          <w:sz w:val="22"/>
          <w:szCs w:val="22"/>
          <w:lang w:val="fr-FR"/>
        </w:rPr>
        <w:t>d'annoncer la sortie de</w:t>
      </w:r>
      <w:r>
        <w:rPr>
          <w:rFonts w:ascii="Calibri" w:hAnsi="Calibri" w:cs="Calibri"/>
          <w:color w:val="auto"/>
          <w:sz w:val="22"/>
          <w:szCs w:val="22"/>
          <w:lang w:val="fr-FR"/>
        </w:rPr>
        <w:t xml:space="preserve"> </w:t>
      </w:r>
      <w:r w:rsidRPr="00C441BE">
        <w:rPr>
          <w:rFonts w:ascii="Calibri" w:hAnsi="Calibri" w:cs="Calibri"/>
          <w:i/>
          <w:iCs/>
          <w:color w:val="auto"/>
          <w:sz w:val="22"/>
          <w:szCs w:val="22"/>
          <w:lang w:val="fr-FR"/>
        </w:rPr>
        <w:t>The Pulse of Time</w:t>
      </w:r>
      <w:r>
        <w:rPr>
          <w:rFonts w:ascii="Calibri" w:hAnsi="Calibri" w:cs="Calibri"/>
          <w:color w:val="auto"/>
          <w:sz w:val="22"/>
          <w:szCs w:val="22"/>
          <w:lang w:val="fr-FR"/>
        </w:rPr>
        <w:t xml:space="preserve">, le premier court-métrage produit par le Louvre Abu Dhabi", a déclaré </w:t>
      </w:r>
      <w:r w:rsidRPr="00C441BE">
        <w:rPr>
          <w:rFonts w:ascii="Calibri" w:hAnsi="Calibri" w:cs="Calibri"/>
          <w:b/>
          <w:bCs/>
          <w:color w:val="auto"/>
          <w:sz w:val="22"/>
          <w:szCs w:val="22"/>
          <w:lang w:val="fr-FR"/>
        </w:rPr>
        <w:t>Manuel Rabaté, directeur du Louvre Abu Dhabi</w:t>
      </w:r>
      <w:r>
        <w:rPr>
          <w:rFonts w:ascii="Calibri" w:hAnsi="Calibri" w:cs="Calibri"/>
          <w:color w:val="auto"/>
          <w:sz w:val="22"/>
          <w:szCs w:val="22"/>
          <w:lang w:val="fr-FR"/>
        </w:rPr>
        <w:t xml:space="preserve">. "Nous avons </w:t>
      </w:r>
      <w:r w:rsidR="008B4D7F">
        <w:rPr>
          <w:rFonts w:ascii="Calibri" w:hAnsi="Calibri" w:cs="Calibri"/>
          <w:color w:val="auto"/>
          <w:sz w:val="22"/>
          <w:szCs w:val="22"/>
          <w:lang w:val="fr-FR"/>
        </w:rPr>
        <w:t>demandé à</w:t>
      </w:r>
      <w:r>
        <w:rPr>
          <w:rFonts w:ascii="Calibri" w:hAnsi="Calibri" w:cs="Calibri"/>
          <w:color w:val="auto"/>
          <w:sz w:val="22"/>
          <w:szCs w:val="22"/>
          <w:lang w:val="fr-FR"/>
        </w:rPr>
        <w:t xml:space="preserve"> Alexandre Plank, Stéphane </w:t>
      </w:r>
      <w:proofErr w:type="spellStart"/>
      <w:r>
        <w:rPr>
          <w:rFonts w:ascii="Calibri" w:hAnsi="Calibri" w:cs="Calibri"/>
          <w:color w:val="auto"/>
          <w:sz w:val="22"/>
          <w:szCs w:val="22"/>
          <w:lang w:val="fr-FR"/>
        </w:rPr>
        <w:t>Michaka</w:t>
      </w:r>
      <w:proofErr w:type="spellEnd"/>
      <w:r>
        <w:rPr>
          <w:rFonts w:ascii="Calibri" w:hAnsi="Calibri" w:cs="Calibri"/>
          <w:color w:val="auto"/>
          <w:sz w:val="22"/>
          <w:szCs w:val="22"/>
          <w:lang w:val="fr-FR"/>
        </w:rPr>
        <w:t xml:space="preserve"> et </w:t>
      </w:r>
      <w:proofErr w:type="spellStart"/>
      <w:r w:rsidRPr="00C441BE">
        <w:rPr>
          <w:rFonts w:ascii="Calibri" w:hAnsi="Calibri" w:cs="Calibri"/>
          <w:i/>
          <w:iCs/>
          <w:color w:val="auto"/>
          <w:sz w:val="22"/>
          <w:szCs w:val="22"/>
          <w:lang w:val="fr-FR"/>
        </w:rPr>
        <w:t>Seeing</w:t>
      </w:r>
      <w:proofErr w:type="spellEnd"/>
      <w:r w:rsidRPr="00C441BE">
        <w:rPr>
          <w:rFonts w:ascii="Calibri" w:hAnsi="Calibri" w:cs="Calibri"/>
          <w:i/>
          <w:iCs/>
          <w:color w:val="auto"/>
          <w:sz w:val="22"/>
          <w:szCs w:val="22"/>
          <w:lang w:val="fr-FR"/>
        </w:rPr>
        <w:t xml:space="preserve"> </w:t>
      </w:r>
      <w:proofErr w:type="spellStart"/>
      <w:r w:rsidRPr="00C441BE">
        <w:rPr>
          <w:rFonts w:ascii="Calibri" w:hAnsi="Calibri" w:cs="Calibri"/>
          <w:i/>
          <w:iCs/>
          <w:color w:val="auto"/>
          <w:sz w:val="22"/>
          <w:szCs w:val="22"/>
          <w:lang w:val="fr-FR"/>
        </w:rPr>
        <w:t>Things</w:t>
      </w:r>
      <w:proofErr w:type="spellEnd"/>
      <w:r>
        <w:rPr>
          <w:rFonts w:ascii="Calibri" w:hAnsi="Calibri" w:cs="Calibri"/>
          <w:color w:val="auto"/>
          <w:sz w:val="22"/>
          <w:szCs w:val="22"/>
          <w:lang w:val="fr-FR"/>
        </w:rPr>
        <w:t xml:space="preserve">, </w:t>
      </w:r>
      <w:r w:rsidR="008B4D7F">
        <w:rPr>
          <w:rFonts w:ascii="Calibri" w:hAnsi="Calibri" w:cs="Calibri"/>
          <w:color w:val="auto"/>
          <w:sz w:val="22"/>
          <w:szCs w:val="22"/>
          <w:lang w:val="fr-FR"/>
        </w:rPr>
        <w:t>de donner vie aux histoires</w:t>
      </w:r>
      <w:r>
        <w:rPr>
          <w:rFonts w:ascii="Calibri" w:hAnsi="Calibri" w:cs="Calibri"/>
          <w:color w:val="auto"/>
          <w:sz w:val="22"/>
          <w:szCs w:val="22"/>
          <w:lang w:val="fr-FR"/>
        </w:rPr>
        <w:t xml:space="preserve"> de l'humanité </w:t>
      </w:r>
      <w:r w:rsidR="008B4D7F">
        <w:rPr>
          <w:rFonts w:ascii="Calibri" w:hAnsi="Calibri" w:cs="Calibri"/>
          <w:color w:val="auto"/>
          <w:sz w:val="22"/>
          <w:szCs w:val="22"/>
          <w:lang w:val="fr-FR"/>
        </w:rPr>
        <w:t xml:space="preserve">que le </w:t>
      </w:r>
      <w:r w:rsidR="00895588">
        <w:rPr>
          <w:rFonts w:ascii="Calibri" w:hAnsi="Calibri" w:cs="Calibri"/>
          <w:color w:val="auto"/>
          <w:sz w:val="22"/>
          <w:szCs w:val="22"/>
          <w:lang w:val="fr-FR"/>
        </w:rPr>
        <w:t>Louvre</w:t>
      </w:r>
      <w:r>
        <w:rPr>
          <w:rFonts w:ascii="Calibri" w:hAnsi="Calibri" w:cs="Calibri"/>
          <w:color w:val="auto"/>
          <w:sz w:val="22"/>
          <w:szCs w:val="22"/>
          <w:lang w:val="fr-FR"/>
        </w:rPr>
        <w:t xml:space="preserve"> Abu Dhabi</w:t>
      </w:r>
      <w:r w:rsidR="00895588">
        <w:rPr>
          <w:rFonts w:ascii="Calibri" w:hAnsi="Calibri" w:cs="Calibri"/>
          <w:color w:val="auto"/>
          <w:sz w:val="22"/>
          <w:szCs w:val="22"/>
          <w:lang w:val="fr-FR"/>
        </w:rPr>
        <w:t xml:space="preserve"> </w:t>
      </w:r>
      <w:r w:rsidR="008B4D7F">
        <w:rPr>
          <w:rFonts w:ascii="Calibri" w:hAnsi="Calibri" w:cs="Calibri"/>
          <w:color w:val="auto"/>
          <w:sz w:val="22"/>
          <w:szCs w:val="22"/>
          <w:lang w:val="fr-FR"/>
        </w:rPr>
        <w:t>partage à</w:t>
      </w:r>
      <w:r>
        <w:rPr>
          <w:rFonts w:ascii="Calibri" w:hAnsi="Calibri" w:cs="Calibri"/>
          <w:color w:val="auto"/>
          <w:sz w:val="22"/>
          <w:szCs w:val="22"/>
          <w:lang w:val="fr-FR"/>
        </w:rPr>
        <w:t xml:space="preserve"> travers </w:t>
      </w:r>
      <w:r w:rsidR="008B4D7F">
        <w:rPr>
          <w:rFonts w:ascii="Calibri" w:hAnsi="Calibri" w:cs="Calibri"/>
          <w:color w:val="auto"/>
          <w:sz w:val="22"/>
          <w:szCs w:val="22"/>
          <w:lang w:val="fr-FR"/>
        </w:rPr>
        <w:t>ses œuvres d'</w:t>
      </w:r>
      <w:r>
        <w:rPr>
          <w:rFonts w:ascii="Calibri" w:hAnsi="Calibri" w:cs="Calibri"/>
          <w:color w:val="auto"/>
          <w:sz w:val="22"/>
          <w:szCs w:val="22"/>
          <w:lang w:val="fr-FR"/>
        </w:rPr>
        <w:t>art.</w:t>
      </w:r>
      <w:r w:rsidR="00895588">
        <w:rPr>
          <w:rFonts w:ascii="Calibri" w:hAnsi="Calibri" w:cs="Calibri"/>
          <w:color w:val="auto"/>
          <w:sz w:val="22"/>
          <w:szCs w:val="22"/>
          <w:lang w:val="fr-FR"/>
        </w:rPr>
        <w:t xml:space="preserve"> </w:t>
      </w:r>
      <w:r w:rsidR="008B4D7F">
        <w:rPr>
          <w:rFonts w:ascii="Calibri" w:hAnsi="Calibri" w:cs="Calibri"/>
          <w:color w:val="auto"/>
          <w:sz w:val="22"/>
          <w:szCs w:val="22"/>
          <w:lang w:val="fr-FR"/>
        </w:rPr>
        <w:t>Cette e</w:t>
      </w:r>
      <w:r w:rsidR="00895588">
        <w:rPr>
          <w:rFonts w:ascii="Calibri" w:hAnsi="Calibri" w:cs="Calibri"/>
          <w:color w:val="auto"/>
          <w:sz w:val="22"/>
          <w:szCs w:val="22"/>
          <w:lang w:val="fr-FR"/>
        </w:rPr>
        <w:t xml:space="preserve">xpérience numérique immersive </w:t>
      </w:r>
      <w:r w:rsidR="008B4D7F">
        <w:rPr>
          <w:rFonts w:ascii="Calibri" w:hAnsi="Calibri" w:cs="Calibri"/>
          <w:color w:val="auto"/>
          <w:sz w:val="22"/>
          <w:szCs w:val="22"/>
          <w:lang w:val="fr-FR"/>
        </w:rPr>
        <w:t>reflète les</w:t>
      </w:r>
      <w:r w:rsidR="00895588">
        <w:rPr>
          <w:rFonts w:ascii="Calibri" w:hAnsi="Calibri" w:cs="Calibri"/>
          <w:color w:val="auto"/>
          <w:sz w:val="22"/>
          <w:szCs w:val="22"/>
          <w:lang w:val="fr-FR"/>
        </w:rPr>
        <w:t xml:space="preserve"> préoccupations </w:t>
      </w:r>
      <w:r w:rsidR="00116012">
        <w:rPr>
          <w:rFonts w:ascii="Calibri" w:hAnsi="Calibri" w:cs="Calibri"/>
          <w:color w:val="auto"/>
          <w:sz w:val="22"/>
          <w:szCs w:val="22"/>
          <w:lang w:val="fr-FR"/>
        </w:rPr>
        <w:t xml:space="preserve">actuelles </w:t>
      </w:r>
      <w:r w:rsidR="00895588">
        <w:rPr>
          <w:rFonts w:ascii="Calibri" w:hAnsi="Calibri" w:cs="Calibri"/>
          <w:color w:val="auto"/>
          <w:sz w:val="22"/>
          <w:szCs w:val="22"/>
          <w:lang w:val="fr-FR"/>
        </w:rPr>
        <w:t>du musée, qui fait le bilan de ses trois ans d'</w:t>
      </w:r>
      <w:r w:rsidR="008B4D7F">
        <w:rPr>
          <w:rFonts w:ascii="Calibri" w:hAnsi="Calibri" w:cs="Calibri"/>
          <w:color w:val="auto"/>
          <w:sz w:val="22"/>
          <w:szCs w:val="22"/>
          <w:lang w:val="fr-FR"/>
        </w:rPr>
        <w:t>existence</w:t>
      </w:r>
      <w:r w:rsidR="00895588">
        <w:rPr>
          <w:rFonts w:ascii="Calibri" w:hAnsi="Calibri" w:cs="Calibri"/>
          <w:color w:val="auto"/>
          <w:sz w:val="22"/>
          <w:szCs w:val="22"/>
          <w:lang w:val="fr-FR"/>
        </w:rPr>
        <w:t xml:space="preserve">. Le film </w:t>
      </w:r>
      <w:r w:rsidR="008B4D7F">
        <w:rPr>
          <w:rFonts w:ascii="Calibri" w:hAnsi="Calibri" w:cs="Calibri"/>
          <w:color w:val="auto"/>
          <w:sz w:val="22"/>
          <w:szCs w:val="22"/>
          <w:lang w:val="fr-FR"/>
        </w:rPr>
        <w:t>anime</w:t>
      </w:r>
      <w:r w:rsidR="00895588">
        <w:rPr>
          <w:rFonts w:ascii="Calibri" w:hAnsi="Calibri" w:cs="Calibri"/>
          <w:color w:val="auto"/>
          <w:sz w:val="22"/>
          <w:szCs w:val="22"/>
          <w:lang w:val="fr-FR"/>
        </w:rPr>
        <w:t xml:space="preserve"> </w:t>
      </w:r>
      <w:r w:rsidR="008B4D7F">
        <w:rPr>
          <w:rFonts w:ascii="Calibri" w:hAnsi="Calibri" w:cs="Calibri"/>
          <w:color w:val="auto"/>
          <w:sz w:val="22"/>
          <w:szCs w:val="22"/>
          <w:lang w:val="fr-FR"/>
        </w:rPr>
        <w:t>les</w:t>
      </w:r>
      <w:r w:rsidR="00895588">
        <w:rPr>
          <w:rFonts w:ascii="Calibri" w:hAnsi="Calibri" w:cs="Calibri"/>
          <w:color w:val="auto"/>
          <w:sz w:val="22"/>
          <w:szCs w:val="22"/>
          <w:lang w:val="fr-FR"/>
        </w:rPr>
        <w:t xml:space="preserve"> galeries et </w:t>
      </w:r>
      <w:r w:rsidR="008B4D7F">
        <w:rPr>
          <w:rFonts w:ascii="Calibri" w:hAnsi="Calibri" w:cs="Calibri"/>
          <w:color w:val="auto"/>
          <w:sz w:val="22"/>
          <w:szCs w:val="22"/>
          <w:lang w:val="fr-FR"/>
        </w:rPr>
        <w:t>les</w:t>
      </w:r>
      <w:r w:rsidR="00895588">
        <w:rPr>
          <w:rFonts w:ascii="Calibri" w:hAnsi="Calibri" w:cs="Calibri"/>
          <w:color w:val="auto"/>
          <w:sz w:val="22"/>
          <w:szCs w:val="22"/>
          <w:lang w:val="fr-FR"/>
        </w:rPr>
        <w:t xml:space="preserve"> œuvres</w:t>
      </w:r>
      <w:r w:rsidR="00116012">
        <w:rPr>
          <w:rFonts w:ascii="Calibri" w:hAnsi="Calibri" w:cs="Calibri"/>
          <w:color w:val="auto"/>
          <w:sz w:val="22"/>
          <w:szCs w:val="22"/>
          <w:lang w:val="fr-FR"/>
        </w:rPr>
        <w:t>, et</w:t>
      </w:r>
      <w:r w:rsidR="00895588">
        <w:rPr>
          <w:rFonts w:ascii="Calibri" w:hAnsi="Calibri" w:cs="Calibri"/>
          <w:color w:val="auto"/>
          <w:sz w:val="22"/>
          <w:szCs w:val="22"/>
          <w:lang w:val="fr-FR"/>
        </w:rPr>
        <w:t xml:space="preserve"> éveille les imaginaires. </w:t>
      </w:r>
      <w:r w:rsidR="008B4D7F">
        <w:rPr>
          <w:rFonts w:ascii="Calibri" w:hAnsi="Calibri" w:cs="Calibri"/>
          <w:color w:val="auto"/>
          <w:sz w:val="22"/>
          <w:szCs w:val="22"/>
          <w:lang w:val="fr-FR"/>
        </w:rPr>
        <w:t>En proposant une expérience accessible depuis n'importe quel endroit du monde,</w:t>
      </w:r>
      <w:r w:rsidR="00116012">
        <w:rPr>
          <w:rFonts w:ascii="Calibri" w:hAnsi="Calibri" w:cs="Calibri"/>
          <w:color w:val="auto"/>
          <w:sz w:val="22"/>
          <w:szCs w:val="22"/>
          <w:lang w:val="fr-FR"/>
        </w:rPr>
        <w:t xml:space="preserve"> </w:t>
      </w:r>
      <w:r w:rsidR="008B4D7F">
        <w:rPr>
          <w:rFonts w:ascii="Calibri" w:hAnsi="Calibri" w:cs="Calibri"/>
          <w:color w:val="auto"/>
          <w:sz w:val="22"/>
          <w:szCs w:val="22"/>
          <w:lang w:val="fr-FR"/>
        </w:rPr>
        <w:t>il ouvre</w:t>
      </w:r>
      <w:r w:rsidR="00116012">
        <w:rPr>
          <w:rFonts w:ascii="Calibri" w:hAnsi="Calibri" w:cs="Calibri"/>
          <w:color w:val="auto"/>
          <w:sz w:val="22"/>
          <w:szCs w:val="22"/>
          <w:lang w:val="fr-FR"/>
        </w:rPr>
        <w:t xml:space="preserve"> une nouvelle voie pour </w:t>
      </w:r>
      <w:r w:rsidR="00181281">
        <w:rPr>
          <w:rFonts w:ascii="Calibri" w:hAnsi="Calibri" w:cs="Calibri"/>
          <w:color w:val="auto"/>
          <w:sz w:val="22"/>
          <w:szCs w:val="22"/>
          <w:lang w:val="fr-FR"/>
        </w:rPr>
        <w:t>le commissariat d</w:t>
      </w:r>
      <w:r w:rsidR="00352632">
        <w:rPr>
          <w:rFonts w:ascii="Calibri" w:hAnsi="Calibri" w:cs="Calibri"/>
          <w:color w:val="auto"/>
          <w:sz w:val="22"/>
          <w:szCs w:val="22"/>
          <w:lang w:val="fr-FR"/>
        </w:rPr>
        <w:t>e productions digitales originales</w:t>
      </w:r>
      <w:r w:rsidR="00181281">
        <w:rPr>
          <w:rFonts w:ascii="Calibri" w:hAnsi="Calibri" w:cs="Calibri"/>
          <w:color w:val="auto"/>
          <w:sz w:val="22"/>
          <w:szCs w:val="22"/>
          <w:lang w:val="fr-FR"/>
        </w:rPr>
        <w:t>,</w:t>
      </w:r>
      <w:r w:rsidR="00116012">
        <w:rPr>
          <w:rFonts w:ascii="Calibri" w:hAnsi="Calibri" w:cs="Calibri"/>
          <w:color w:val="auto"/>
          <w:sz w:val="22"/>
          <w:szCs w:val="22"/>
          <w:lang w:val="fr-FR"/>
        </w:rPr>
        <w:t xml:space="preserve"> </w:t>
      </w:r>
      <w:r w:rsidR="00352632">
        <w:rPr>
          <w:rFonts w:ascii="Calibri" w:hAnsi="Calibri" w:cs="Calibri"/>
          <w:color w:val="auto"/>
          <w:sz w:val="22"/>
          <w:szCs w:val="22"/>
          <w:lang w:val="fr-FR"/>
        </w:rPr>
        <w:t xml:space="preserve">vivant </w:t>
      </w:r>
      <w:r w:rsidR="00116012">
        <w:rPr>
          <w:rFonts w:ascii="Calibri" w:hAnsi="Calibri" w:cs="Calibri"/>
          <w:color w:val="auto"/>
          <w:sz w:val="22"/>
          <w:szCs w:val="22"/>
          <w:lang w:val="fr-FR"/>
        </w:rPr>
        <w:t xml:space="preserve">aux côtés </w:t>
      </w:r>
      <w:r w:rsidR="00352632">
        <w:rPr>
          <w:rFonts w:ascii="Calibri" w:hAnsi="Calibri" w:cs="Calibri"/>
          <w:color w:val="auto"/>
          <w:sz w:val="22"/>
          <w:szCs w:val="22"/>
          <w:lang w:val="fr-FR"/>
        </w:rPr>
        <w:t xml:space="preserve">de formats </w:t>
      </w:r>
      <w:r w:rsidR="00181281">
        <w:rPr>
          <w:rFonts w:ascii="Calibri" w:hAnsi="Calibri" w:cs="Calibri"/>
          <w:color w:val="auto"/>
          <w:sz w:val="22"/>
          <w:szCs w:val="22"/>
          <w:lang w:val="fr-FR"/>
        </w:rPr>
        <w:t xml:space="preserve">plus </w:t>
      </w:r>
      <w:r w:rsidR="00116012">
        <w:rPr>
          <w:rFonts w:ascii="Calibri" w:hAnsi="Calibri" w:cs="Calibri"/>
          <w:color w:val="auto"/>
          <w:sz w:val="22"/>
          <w:szCs w:val="22"/>
          <w:lang w:val="fr-FR"/>
        </w:rPr>
        <w:t xml:space="preserve">traditionnels </w:t>
      </w:r>
      <w:r w:rsidR="00352632">
        <w:rPr>
          <w:rFonts w:ascii="Calibri" w:hAnsi="Calibri" w:cs="Calibri"/>
          <w:color w:val="auto"/>
          <w:sz w:val="22"/>
          <w:szCs w:val="22"/>
          <w:lang w:val="fr-FR"/>
        </w:rPr>
        <w:t xml:space="preserve">que sont les expositions </w:t>
      </w:r>
      <w:r w:rsidR="00116012">
        <w:rPr>
          <w:rFonts w:ascii="Calibri" w:hAnsi="Calibri" w:cs="Calibri"/>
          <w:color w:val="auto"/>
          <w:sz w:val="22"/>
          <w:szCs w:val="22"/>
          <w:lang w:val="fr-FR"/>
        </w:rPr>
        <w:t xml:space="preserve">dans l'espace physique du musée. </w:t>
      </w:r>
      <w:r w:rsidR="00181281">
        <w:rPr>
          <w:rFonts w:ascii="Calibri" w:hAnsi="Calibri" w:cs="Calibri"/>
          <w:color w:val="auto"/>
          <w:sz w:val="22"/>
          <w:szCs w:val="22"/>
          <w:lang w:val="fr-FR"/>
        </w:rPr>
        <w:t>Le</w:t>
      </w:r>
      <w:r w:rsidR="008B4D7F">
        <w:rPr>
          <w:rFonts w:ascii="Calibri" w:hAnsi="Calibri" w:cs="Calibri"/>
          <w:color w:val="auto"/>
          <w:sz w:val="22"/>
          <w:szCs w:val="22"/>
          <w:lang w:val="fr-FR"/>
        </w:rPr>
        <w:t xml:space="preserve"> multilinguisme </w:t>
      </w:r>
      <w:r w:rsidR="00181281">
        <w:rPr>
          <w:rFonts w:ascii="Calibri" w:hAnsi="Calibri" w:cs="Calibri"/>
          <w:color w:val="auto"/>
          <w:sz w:val="22"/>
          <w:szCs w:val="22"/>
          <w:lang w:val="fr-FR"/>
        </w:rPr>
        <w:t xml:space="preserve">et les collaborateurs incarnent ce nouvel espace du musée, à l'intersection de multiples connections". </w:t>
      </w:r>
    </w:p>
    <w:p w14:paraId="49BF4661" w14:textId="49FBC610" w:rsidR="00FD141C" w:rsidRPr="00D03C5D" w:rsidRDefault="00FD141C" w:rsidP="00363D8E">
      <w:pPr>
        <w:spacing w:line="240" w:lineRule="auto"/>
        <w:jc w:val="both"/>
        <w:rPr>
          <w:rFonts w:ascii="Calibri" w:hAnsi="Calibri" w:cs="Calibri"/>
          <w:bCs/>
          <w:color w:val="auto"/>
          <w:sz w:val="22"/>
          <w:szCs w:val="22"/>
          <w:lang w:val="fr-FR"/>
        </w:rPr>
      </w:pPr>
    </w:p>
    <w:p w14:paraId="318A86E8" w14:textId="7BAC77D4" w:rsidR="00181281" w:rsidRDefault="00FD141C" w:rsidP="00181281">
      <w:pPr>
        <w:spacing w:line="240" w:lineRule="auto"/>
        <w:jc w:val="both"/>
        <w:rPr>
          <w:rFonts w:ascii="Calibri" w:hAnsi="Calibri" w:cs="Calibri"/>
          <w:bCs/>
          <w:color w:val="auto"/>
          <w:sz w:val="22"/>
          <w:szCs w:val="22"/>
          <w:lang w:val="fr-FR"/>
        </w:rPr>
      </w:pPr>
      <w:r w:rsidRPr="00181281">
        <w:rPr>
          <w:rFonts w:ascii="Calibri" w:hAnsi="Calibri"/>
          <w:color w:val="auto"/>
          <w:sz w:val="22"/>
          <w:lang w:val="fr-FR"/>
        </w:rPr>
        <w:t>“</w:t>
      </w:r>
      <w:r w:rsidR="00181281" w:rsidRPr="00181281">
        <w:rPr>
          <w:rFonts w:ascii="Calibri" w:hAnsi="Calibri"/>
          <w:color w:val="auto"/>
          <w:sz w:val="22"/>
          <w:lang w:val="fr-FR"/>
        </w:rPr>
        <w:t xml:space="preserve">A partir du texte de </w:t>
      </w:r>
      <w:r w:rsidR="00664179" w:rsidRPr="00181281">
        <w:rPr>
          <w:rFonts w:ascii="Calibri" w:hAnsi="Calibri"/>
          <w:color w:val="auto"/>
          <w:sz w:val="22"/>
          <w:lang w:val="fr-FR"/>
        </w:rPr>
        <w:t xml:space="preserve">Stéphane </w:t>
      </w:r>
      <w:proofErr w:type="spellStart"/>
      <w:r w:rsidR="00664179" w:rsidRPr="00181281">
        <w:rPr>
          <w:rFonts w:ascii="Calibri" w:hAnsi="Calibri" w:cs="Calibri"/>
          <w:bCs/>
          <w:color w:val="auto"/>
          <w:sz w:val="22"/>
          <w:szCs w:val="22"/>
          <w:lang w:val="fr-FR"/>
        </w:rPr>
        <w:t>Michaka</w:t>
      </w:r>
      <w:proofErr w:type="spellEnd"/>
      <w:r w:rsidR="00664179" w:rsidRPr="00181281">
        <w:rPr>
          <w:rFonts w:ascii="Calibri" w:hAnsi="Calibri" w:cs="Calibri"/>
          <w:bCs/>
          <w:color w:val="auto"/>
          <w:sz w:val="22"/>
          <w:szCs w:val="22"/>
          <w:lang w:val="fr-FR"/>
        </w:rPr>
        <w:t xml:space="preserve">, </w:t>
      </w:r>
      <w:r w:rsidR="00181281" w:rsidRPr="00181281">
        <w:rPr>
          <w:rFonts w:ascii="Calibri" w:hAnsi="Calibri" w:cs="Calibri"/>
          <w:bCs/>
          <w:color w:val="auto"/>
          <w:sz w:val="22"/>
          <w:szCs w:val="22"/>
          <w:lang w:val="fr-FR"/>
        </w:rPr>
        <w:t>nous avons voulu créer une expérience qui soit une épopée musicale, un voyage sensible et onirique mettant en scène l'espace du musée et ses œuvres, pour que chaque galerie résonne différemment aux oreilles de l'auditeur", a expliqué</w:t>
      </w:r>
      <w:r w:rsidR="00181281" w:rsidRPr="00181281">
        <w:rPr>
          <w:rFonts w:ascii="Calibri" w:hAnsi="Calibri" w:cs="Calibri"/>
          <w:b/>
          <w:iCs/>
          <w:color w:val="auto"/>
          <w:sz w:val="22"/>
          <w:szCs w:val="18"/>
          <w:lang w:val="fr-FR"/>
        </w:rPr>
        <w:t xml:space="preserve"> Alexandre Plank</w:t>
      </w:r>
      <w:r w:rsidR="00181281" w:rsidRPr="00181281">
        <w:rPr>
          <w:rFonts w:ascii="Calibri" w:hAnsi="Calibri" w:cs="Calibri"/>
          <w:bCs/>
          <w:iCs/>
          <w:color w:val="auto"/>
          <w:sz w:val="22"/>
          <w:szCs w:val="18"/>
          <w:lang w:val="fr-FR"/>
        </w:rPr>
        <w:t xml:space="preserve">, </w:t>
      </w:r>
      <w:r w:rsidR="00181281" w:rsidRPr="00181281">
        <w:rPr>
          <w:rFonts w:ascii="Calibri" w:hAnsi="Calibri" w:cs="Calibri"/>
          <w:b/>
          <w:iCs/>
          <w:color w:val="auto"/>
          <w:sz w:val="22"/>
          <w:szCs w:val="18"/>
          <w:lang w:val="fr-FR"/>
        </w:rPr>
        <w:t>réalisateur radio à France Culture</w:t>
      </w:r>
      <w:r w:rsidR="00181281">
        <w:rPr>
          <w:rFonts w:ascii="Calibri" w:hAnsi="Calibri" w:cs="Calibri"/>
          <w:bCs/>
          <w:iCs/>
          <w:color w:val="auto"/>
          <w:sz w:val="22"/>
          <w:szCs w:val="18"/>
          <w:lang w:val="fr-FR"/>
        </w:rPr>
        <w:t xml:space="preserve">. </w:t>
      </w:r>
      <w:r w:rsidR="00181281" w:rsidRPr="00F571A6">
        <w:rPr>
          <w:rFonts w:ascii="Calibri" w:hAnsi="Calibri" w:cs="Calibri"/>
          <w:bCs/>
          <w:color w:val="auto"/>
          <w:sz w:val="22"/>
          <w:szCs w:val="22"/>
          <w:lang w:val="fr-FR"/>
        </w:rPr>
        <w:t xml:space="preserve">“Les rythmes évoluent et les instruments se renouvèlent </w:t>
      </w:r>
      <w:r w:rsidR="00181281">
        <w:rPr>
          <w:rFonts w:ascii="Calibri" w:hAnsi="Calibri" w:cs="Calibri"/>
          <w:bCs/>
          <w:color w:val="auto"/>
          <w:sz w:val="22"/>
          <w:szCs w:val="22"/>
          <w:lang w:val="fr-FR"/>
        </w:rPr>
        <w:t xml:space="preserve">à mesure que l’auditeur </w:t>
      </w:r>
      <w:r w:rsidR="00181281" w:rsidRPr="00F571A6">
        <w:rPr>
          <w:rFonts w:ascii="Calibri" w:hAnsi="Calibri" w:cs="Calibri"/>
          <w:bCs/>
          <w:color w:val="auto"/>
          <w:sz w:val="22"/>
          <w:szCs w:val="22"/>
          <w:lang w:val="fr-FR"/>
        </w:rPr>
        <w:t xml:space="preserve">parcourt les époques, les civilisations et les cultures. </w:t>
      </w:r>
      <w:r w:rsidR="00181281">
        <w:rPr>
          <w:rFonts w:ascii="Calibri" w:hAnsi="Calibri" w:cs="Calibri"/>
          <w:bCs/>
          <w:color w:val="auto"/>
          <w:sz w:val="22"/>
          <w:szCs w:val="22"/>
          <w:lang w:val="fr-FR"/>
        </w:rPr>
        <w:t>Les</w:t>
      </w:r>
      <w:r w:rsidR="00181281" w:rsidRPr="00DB5A75">
        <w:rPr>
          <w:rFonts w:ascii="Calibri" w:hAnsi="Calibri" w:cs="Calibri"/>
          <w:bCs/>
          <w:color w:val="auto"/>
          <w:sz w:val="22"/>
          <w:szCs w:val="22"/>
          <w:lang w:val="fr-FR"/>
        </w:rPr>
        <w:t xml:space="preserve"> voix de Charles Dance,</w:t>
      </w:r>
      <w:r w:rsidR="00181281">
        <w:rPr>
          <w:rFonts w:ascii="Calibri" w:hAnsi="Calibri" w:cs="Calibri"/>
          <w:bCs/>
          <w:color w:val="auto"/>
          <w:sz w:val="22"/>
          <w:szCs w:val="22"/>
          <w:lang w:val="fr-FR"/>
        </w:rPr>
        <w:t xml:space="preserve"> </w:t>
      </w:r>
      <w:r w:rsidR="00181281" w:rsidRPr="00DB5A75">
        <w:rPr>
          <w:rFonts w:ascii="Calibri" w:hAnsi="Calibri" w:cs="Calibri"/>
          <w:bCs/>
          <w:color w:val="auto"/>
          <w:sz w:val="22"/>
          <w:szCs w:val="22"/>
          <w:lang w:val="fr-FR"/>
        </w:rPr>
        <w:t xml:space="preserve">Irène Jacob et </w:t>
      </w:r>
      <w:proofErr w:type="spellStart"/>
      <w:r w:rsidR="00181281" w:rsidRPr="00DB5A75">
        <w:rPr>
          <w:rFonts w:ascii="Calibri" w:hAnsi="Calibri" w:cs="Calibri"/>
          <w:bCs/>
          <w:color w:val="auto"/>
          <w:sz w:val="22"/>
          <w:szCs w:val="22"/>
          <w:lang w:val="fr-FR"/>
        </w:rPr>
        <w:t>Saoud</w:t>
      </w:r>
      <w:proofErr w:type="spellEnd"/>
      <w:r w:rsidR="00181281" w:rsidRPr="00DB5A75">
        <w:rPr>
          <w:rFonts w:ascii="Calibri" w:hAnsi="Calibri" w:cs="Calibri"/>
          <w:bCs/>
          <w:color w:val="auto"/>
          <w:sz w:val="22"/>
          <w:szCs w:val="22"/>
          <w:lang w:val="fr-FR"/>
        </w:rPr>
        <w:t xml:space="preserve"> Al Kaabi</w:t>
      </w:r>
      <w:r w:rsidR="00181281">
        <w:rPr>
          <w:rFonts w:ascii="Calibri" w:hAnsi="Calibri" w:cs="Calibri"/>
          <w:bCs/>
          <w:color w:val="auto"/>
          <w:sz w:val="22"/>
          <w:szCs w:val="22"/>
          <w:lang w:val="fr-FR"/>
        </w:rPr>
        <w:t xml:space="preserve"> sont au cœur de ce voyage musical. L’auditeur devient à la fois un confident et un témoin, qui part </w:t>
      </w:r>
      <w:r w:rsidR="00181281" w:rsidRPr="00DB5A75">
        <w:rPr>
          <w:rFonts w:ascii="Calibri" w:hAnsi="Calibri" w:cs="Calibri"/>
          <w:bCs/>
          <w:color w:val="auto"/>
          <w:sz w:val="22"/>
          <w:szCs w:val="22"/>
          <w:lang w:val="fr-FR"/>
        </w:rPr>
        <w:t xml:space="preserve">à la découverte d'œuvres historiques et universelles pour comprendre la manière dont </w:t>
      </w:r>
      <w:r w:rsidR="00181281">
        <w:rPr>
          <w:rFonts w:ascii="Calibri" w:hAnsi="Calibri" w:cs="Calibri"/>
          <w:bCs/>
          <w:color w:val="auto"/>
          <w:sz w:val="22"/>
          <w:szCs w:val="22"/>
          <w:lang w:val="fr-FR"/>
        </w:rPr>
        <w:t>chacune tente de</w:t>
      </w:r>
      <w:r w:rsidR="00181281" w:rsidRPr="00DB5A75">
        <w:rPr>
          <w:rFonts w:ascii="Calibri" w:hAnsi="Calibri" w:cs="Calibri"/>
          <w:bCs/>
          <w:color w:val="auto"/>
          <w:sz w:val="22"/>
          <w:szCs w:val="22"/>
          <w:lang w:val="fr-FR"/>
        </w:rPr>
        <w:t xml:space="preserve"> tisser un lien invisible entre les hommes et le monde qui les entour</w:t>
      </w:r>
      <w:r w:rsidR="00181281">
        <w:rPr>
          <w:rFonts w:ascii="Calibri" w:hAnsi="Calibri" w:cs="Calibri"/>
          <w:bCs/>
          <w:color w:val="auto"/>
          <w:sz w:val="22"/>
          <w:szCs w:val="22"/>
          <w:lang w:val="fr-FR"/>
        </w:rPr>
        <w:t>e."</w:t>
      </w:r>
    </w:p>
    <w:p w14:paraId="2D97E012" w14:textId="77777777" w:rsidR="00181281" w:rsidRDefault="00181281" w:rsidP="00181281">
      <w:pPr>
        <w:spacing w:line="240" w:lineRule="auto"/>
        <w:jc w:val="both"/>
        <w:rPr>
          <w:rFonts w:ascii="Calibri" w:hAnsi="Calibri" w:cs="Calibri"/>
          <w:bCs/>
          <w:color w:val="auto"/>
          <w:sz w:val="22"/>
          <w:szCs w:val="22"/>
          <w:lang w:val="fr-FR"/>
        </w:rPr>
      </w:pPr>
    </w:p>
    <w:p w14:paraId="5FD9729D" w14:textId="4EFC3186" w:rsidR="00C62ECC" w:rsidRPr="00181281" w:rsidRDefault="00181281" w:rsidP="00352632">
      <w:pPr>
        <w:spacing w:line="240" w:lineRule="auto"/>
        <w:jc w:val="both"/>
        <w:rPr>
          <w:rFonts w:ascii="Calibri" w:hAnsi="Calibri"/>
          <w:color w:val="auto"/>
          <w:sz w:val="22"/>
          <w:lang w:val="fr-FR"/>
        </w:rPr>
      </w:pPr>
      <w:r w:rsidRPr="00181281">
        <w:rPr>
          <w:rFonts w:ascii="Calibri" w:hAnsi="Calibri"/>
          <w:color w:val="auto"/>
          <w:sz w:val="22"/>
          <w:lang w:val="fr-FR"/>
        </w:rPr>
        <w:t>Cette narration poétique emmène le sp</w:t>
      </w:r>
      <w:r>
        <w:rPr>
          <w:rFonts w:ascii="Calibri" w:hAnsi="Calibri"/>
          <w:color w:val="auto"/>
          <w:sz w:val="22"/>
          <w:lang w:val="fr-FR"/>
        </w:rPr>
        <w:t xml:space="preserve">ectateur à la découverte d'histoires qui </w:t>
      </w:r>
      <w:r w:rsidR="00CA18F9">
        <w:rPr>
          <w:rFonts w:ascii="Calibri" w:hAnsi="Calibri"/>
          <w:color w:val="auto"/>
          <w:sz w:val="22"/>
          <w:lang w:val="fr-FR"/>
        </w:rPr>
        <w:t>mettent en scène</w:t>
      </w:r>
      <w:r>
        <w:rPr>
          <w:rFonts w:ascii="Calibri" w:hAnsi="Calibri"/>
          <w:color w:val="auto"/>
          <w:sz w:val="22"/>
          <w:lang w:val="fr-FR"/>
        </w:rPr>
        <w:t xml:space="preserve"> des chefs d'œuvre issus de la collection du Louvre Abu Dhabi et de prêts d'autres institutions. </w:t>
      </w:r>
      <w:r w:rsidR="00CA18F9">
        <w:rPr>
          <w:rFonts w:ascii="Calibri" w:hAnsi="Calibri"/>
          <w:color w:val="auto"/>
          <w:sz w:val="22"/>
          <w:lang w:val="fr-FR"/>
        </w:rPr>
        <w:t xml:space="preserve">Le film présente notamment </w:t>
      </w:r>
      <w:r w:rsidR="00CA18F9" w:rsidRPr="00F571A6">
        <w:rPr>
          <w:rFonts w:ascii="Calibri" w:hAnsi="Calibri" w:cs="Calibri"/>
          <w:bCs/>
          <w:color w:val="auto"/>
          <w:sz w:val="22"/>
          <w:szCs w:val="22"/>
          <w:lang w:val="fr-FR"/>
        </w:rPr>
        <w:t>l</w:t>
      </w:r>
      <w:r w:rsidR="00CA18F9">
        <w:rPr>
          <w:rFonts w:ascii="Calibri" w:hAnsi="Calibri" w:cs="Calibri"/>
          <w:bCs/>
          <w:color w:val="auto"/>
          <w:sz w:val="22"/>
          <w:szCs w:val="22"/>
          <w:lang w:val="fr-FR"/>
        </w:rPr>
        <w:t>e</w:t>
      </w:r>
      <w:r w:rsidR="00CA18F9" w:rsidRPr="00F571A6">
        <w:rPr>
          <w:rFonts w:ascii="Calibri" w:hAnsi="Calibri" w:cs="Calibri"/>
          <w:bCs/>
          <w:color w:val="auto"/>
          <w:sz w:val="22"/>
          <w:szCs w:val="22"/>
          <w:lang w:val="fr-FR"/>
        </w:rPr>
        <w:t xml:space="preserve"> </w:t>
      </w:r>
      <w:r w:rsidR="00352632">
        <w:rPr>
          <w:rFonts w:ascii="Calibri" w:hAnsi="Calibri" w:cs="Calibri"/>
          <w:b/>
          <w:i/>
          <w:iCs/>
          <w:color w:val="auto"/>
          <w:sz w:val="22"/>
          <w:szCs w:val="22"/>
          <w:lang w:val="fr-FR"/>
        </w:rPr>
        <w:t>B</w:t>
      </w:r>
      <w:r w:rsidR="00CA18F9" w:rsidRPr="00F571A6">
        <w:rPr>
          <w:rFonts w:ascii="Calibri" w:hAnsi="Calibri" w:cs="Calibri"/>
          <w:b/>
          <w:i/>
          <w:iCs/>
          <w:color w:val="auto"/>
          <w:sz w:val="22"/>
          <w:szCs w:val="22"/>
          <w:lang w:val="fr-FR"/>
        </w:rPr>
        <w:t xml:space="preserve">uste </w:t>
      </w:r>
      <w:r w:rsidR="00352632">
        <w:rPr>
          <w:rFonts w:ascii="Calibri" w:hAnsi="Calibri" w:cs="Calibri"/>
          <w:b/>
          <w:i/>
          <w:iCs/>
          <w:color w:val="auto"/>
          <w:sz w:val="22"/>
          <w:szCs w:val="22"/>
          <w:lang w:val="fr-FR"/>
        </w:rPr>
        <w:t xml:space="preserve">monumental </w:t>
      </w:r>
      <w:r w:rsidR="00CA18F9" w:rsidRPr="00F571A6">
        <w:rPr>
          <w:rFonts w:ascii="Calibri" w:hAnsi="Calibri" w:cs="Calibri"/>
          <w:b/>
          <w:i/>
          <w:iCs/>
          <w:color w:val="auto"/>
          <w:sz w:val="22"/>
          <w:szCs w:val="22"/>
          <w:lang w:val="fr-FR"/>
        </w:rPr>
        <w:t>à deux têtes</w:t>
      </w:r>
      <w:r w:rsidR="00CA18F9" w:rsidRPr="00F571A6">
        <w:rPr>
          <w:rFonts w:ascii="Calibri" w:hAnsi="Calibri" w:cs="Calibri"/>
          <w:bCs/>
          <w:color w:val="auto"/>
          <w:sz w:val="22"/>
          <w:szCs w:val="22"/>
          <w:lang w:val="fr-FR"/>
        </w:rPr>
        <w:t xml:space="preserve"> d’</w:t>
      </w:r>
      <w:r w:rsidR="00CA18F9" w:rsidRPr="00F571A6">
        <w:rPr>
          <w:rFonts w:ascii="Calibri" w:hAnsi="Calibri" w:cs="Calibri"/>
          <w:bCs/>
          <w:iCs/>
          <w:color w:val="auto"/>
          <w:sz w:val="22"/>
          <w:szCs w:val="22"/>
          <w:lang w:val="fr-FR"/>
        </w:rPr>
        <w:t>Ain Ghazal, Jordanie (6500 av. J.-C.)</w:t>
      </w:r>
      <w:r w:rsidR="00CA18F9">
        <w:rPr>
          <w:rFonts w:ascii="Calibri" w:hAnsi="Calibri" w:cs="Calibri"/>
          <w:bCs/>
          <w:iCs/>
          <w:color w:val="auto"/>
          <w:sz w:val="22"/>
          <w:szCs w:val="22"/>
          <w:lang w:val="fr-FR"/>
        </w:rPr>
        <w:t xml:space="preserve">, un prêt du département des antiquités de Jordanie, qui nous permet aujourd'hui de comprendre comment nos ancêtres se percevaient. </w:t>
      </w:r>
      <w:r w:rsidR="00FD2F3F">
        <w:rPr>
          <w:rFonts w:ascii="Calibri" w:hAnsi="Calibri" w:cs="Calibri"/>
          <w:bCs/>
          <w:iCs/>
          <w:color w:val="auto"/>
          <w:sz w:val="22"/>
          <w:szCs w:val="22"/>
          <w:lang w:val="fr-FR"/>
        </w:rPr>
        <w:t>Il donne à voir les</w:t>
      </w:r>
      <w:r w:rsidR="00CA18F9">
        <w:rPr>
          <w:rFonts w:ascii="Calibri" w:hAnsi="Calibri" w:cs="Calibri"/>
          <w:bCs/>
          <w:iCs/>
          <w:color w:val="auto"/>
          <w:sz w:val="22"/>
          <w:szCs w:val="22"/>
          <w:lang w:val="fr-FR"/>
        </w:rPr>
        <w:t xml:space="preserve"> points communs entre les cultures </w:t>
      </w:r>
      <w:r w:rsidR="00FD2F3F">
        <w:rPr>
          <w:rFonts w:ascii="Calibri" w:hAnsi="Calibri" w:cs="Calibri"/>
          <w:bCs/>
          <w:iCs/>
          <w:color w:val="auto"/>
          <w:sz w:val="22"/>
          <w:szCs w:val="22"/>
          <w:lang w:val="fr-FR"/>
        </w:rPr>
        <w:t>à travers des</w:t>
      </w:r>
      <w:r w:rsidR="00CA18F9">
        <w:rPr>
          <w:rFonts w:ascii="Calibri" w:hAnsi="Calibri" w:cs="Calibri"/>
          <w:bCs/>
          <w:iCs/>
          <w:color w:val="auto"/>
          <w:sz w:val="22"/>
          <w:szCs w:val="22"/>
          <w:lang w:val="fr-FR"/>
        </w:rPr>
        <w:t xml:space="preserve"> œuvres de la collection du Louvre Abu Dhabi telles que la sculpture de </w:t>
      </w:r>
      <w:r w:rsidR="00CA18F9" w:rsidRPr="00CA18F9">
        <w:rPr>
          <w:rFonts w:ascii="Calibri" w:hAnsi="Calibri" w:cs="Calibri"/>
          <w:b/>
          <w:iCs/>
          <w:color w:val="auto"/>
          <w:sz w:val="22"/>
          <w:szCs w:val="22"/>
          <w:lang w:val="fr-FR"/>
        </w:rPr>
        <w:t>l'Homme vêtu d'une toge romaine dit "l'orateur"</w:t>
      </w:r>
      <w:r w:rsidR="00CA18F9" w:rsidRPr="00CA18F9">
        <w:rPr>
          <w:rFonts w:ascii="Calibri" w:hAnsi="Calibri" w:cs="Calibri"/>
          <w:bCs/>
          <w:iCs/>
          <w:color w:val="auto"/>
          <w:sz w:val="22"/>
          <w:szCs w:val="22"/>
          <w:lang w:val="fr-FR"/>
        </w:rPr>
        <w:t xml:space="preserve"> </w:t>
      </w:r>
      <w:r w:rsidR="00CA18F9">
        <w:rPr>
          <w:rFonts w:ascii="Calibri" w:hAnsi="Calibri" w:cs="Calibri"/>
          <w:bCs/>
          <w:iCs/>
          <w:color w:val="auto"/>
          <w:sz w:val="22"/>
          <w:szCs w:val="22"/>
          <w:lang w:val="fr-FR"/>
        </w:rPr>
        <w:t>(</w:t>
      </w:r>
      <w:r w:rsidR="00CA18F9" w:rsidRPr="00CA18F9">
        <w:rPr>
          <w:rFonts w:ascii="Calibri" w:hAnsi="Calibri" w:cs="Calibri"/>
          <w:bCs/>
          <w:iCs/>
          <w:color w:val="auto"/>
          <w:sz w:val="22"/>
          <w:szCs w:val="22"/>
          <w:lang w:val="fr-FR"/>
        </w:rPr>
        <w:t>100-150</w:t>
      </w:r>
      <w:r w:rsidR="00CA18F9">
        <w:rPr>
          <w:rFonts w:ascii="Calibri" w:hAnsi="Calibri" w:cs="Calibri"/>
          <w:bCs/>
          <w:iCs/>
          <w:color w:val="auto"/>
          <w:sz w:val="22"/>
          <w:szCs w:val="22"/>
          <w:lang w:val="fr-FR"/>
        </w:rPr>
        <w:t xml:space="preserve"> </w:t>
      </w:r>
      <w:proofErr w:type="spellStart"/>
      <w:r w:rsidR="00CA18F9">
        <w:rPr>
          <w:rFonts w:ascii="Calibri" w:hAnsi="Calibri" w:cs="Calibri"/>
          <w:bCs/>
          <w:iCs/>
          <w:color w:val="auto"/>
          <w:sz w:val="22"/>
          <w:szCs w:val="22"/>
          <w:lang w:val="fr-FR"/>
        </w:rPr>
        <w:t>ap</w:t>
      </w:r>
      <w:proofErr w:type="spellEnd"/>
      <w:r w:rsidR="00CA18F9">
        <w:rPr>
          <w:rFonts w:ascii="Calibri" w:hAnsi="Calibri" w:cs="Calibri"/>
          <w:bCs/>
          <w:iCs/>
          <w:color w:val="auto"/>
          <w:sz w:val="22"/>
          <w:szCs w:val="22"/>
          <w:lang w:val="fr-FR"/>
        </w:rPr>
        <w:t xml:space="preserve">. J.-C.), et </w:t>
      </w:r>
      <w:r w:rsidR="00CA18F9" w:rsidRPr="00FD2F3F">
        <w:rPr>
          <w:rFonts w:ascii="Calibri" w:hAnsi="Calibri" w:cs="Calibri"/>
          <w:b/>
          <w:iCs/>
          <w:color w:val="auto"/>
          <w:sz w:val="22"/>
          <w:szCs w:val="22"/>
          <w:lang w:val="fr-FR"/>
        </w:rPr>
        <w:t>Bodhisattva, intercesseur entre le Bouddha et ses fidèles</w:t>
      </w:r>
      <w:r w:rsidR="00FD2F3F">
        <w:rPr>
          <w:rFonts w:ascii="Calibri" w:hAnsi="Calibri" w:cs="Calibri"/>
          <w:bCs/>
          <w:iCs/>
          <w:color w:val="auto"/>
          <w:sz w:val="22"/>
          <w:szCs w:val="22"/>
          <w:lang w:val="fr-FR"/>
        </w:rPr>
        <w:t>, une sculpture de l'e</w:t>
      </w:r>
      <w:r w:rsidR="00CA18F9" w:rsidRPr="00FD2F3F">
        <w:rPr>
          <w:rFonts w:ascii="Calibri" w:hAnsi="Calibri" w:cs="Calibri"/>
          <w:bCs/>
          <w:iCs/>
          <w:color w:val="auto"/>
          <w:sz w:val="22"/>
          <w:szCs w:val="22"/>
          <w:lang w:val="fr-FR"/>
        </w:rPr>
        <w:t xml:space="preserve">mpire Kouchan </w:t>
      </w:r>
      <w:r w:rsidR="00FD2F3F">
        <w:rPr>
          <w:rFonts w:ascii="Calibri" w:hAnsi="Calibri" w:cs="Calibri"/>
          <w:bCs/>
          <w:iCs/>
          <w:color w:val="auto"/>
          <w:sz w:val="22"/>
          <w:szCs w:val="22"/>
          <w:lang w:val="fr-FR"/>
        </w:rPr>
        <w:t xml:space="preserve">du </w:t>
      </w:r>
      <w:r w:rsidR="00CA18F9" w:rsidRPr="00FD2F3F">
        <w:rPr>
          <w:rFonts w:ascii="Calibri" w:hAnsi="Calibri" w:cs="Calibri"/>
          <w:bCs/>
          <w:iCs/>
          <w:color w:val="auto"/>
          <w:sz w:val="22"/>
          <w:szCs w:val="22"/>
          <w:lang w:val="fr-FR"/>
        </w:rPr>
        <w:t xml:space="preserve">Pakistan, Gandhara, </w:t>
      </w:r>
      <w:proofErr w:type="spellStart"/>
      <w:r w:rsidR="00CA18F9" w:rsidRPr="00FD2F3F">
        <w:rPr>
          <w:rFonts w:ascii="Calibri" w:hAnsi="Calibri" w:cs="Calibri"/>
          <w:bCs/>
          <w:iCs/>
          <w:color w:val="auto"/>
          <w:sz w:val="22"/>
          <w:szCs w:val="22"/>
          <w:lang w:val="fr-FR"/>
        </w:rPr>
        <w:t>Takht</w:t>
      </w:r>
      <w:proofErr w:type="spellEnd"/>
      <w:r w:rsidR="00CA18F9" w:rsidRPr="00FD2F3F">
        <w:rPr>
          <w:rFonts w:ascii="Calibri" w:hAnsi="Calibri" w:cs="Calibri"/>
          <w:bCs/>
          <w:iCs/>
          <w:color w:val="auto"/>
          <w:sz w:val="22"/>
          <w:szCs w:val="22"/>
          <w:lang w:val="fr-FR"/>
        </w:rPr>
        <w:t>-i-</w:t>
      </w:r>
      <w:proofErr w:type="spellStart"/>
      <w:r w:rsidR="00CA18F9" w:rsidRPr="00FD2F3F">
        <w:rPr>
          <w:rFonts w:ascii="Calibri" w:hAnsi="Calibri" w:cs="Calibri"/>
          <w:bCs/>
          <w:iCs/>
          <w:color w:val="auto"/>
          <w:sz w:val="22"/>
          <w:szCs w:val="22"/>
          <w:lang w:val="fr-FR"/>
        </w:rPr>
        <w:t>Bahi</w:t>
      </w:r>
      <w:proofErr w:type="spellEnd"/>
      <w:r w:rsidR="00CA18F9" w:rsidRPr="00FD2F3F">
        <w:rPr>
          <w:rFonts w:ascii="Calibri" w:hAnsi="Calibri" w:cs="Calibri"/>
          <w:bCs/>
          <w:iCs/>
          <w:color w:val="auto"/>
          <w:sz w:val="22"/>
          <w:szCs w:val="22"/>
          <w:lang w:val="fr-FR"/>
        </w:rPr>
        <w:t xml:space="preserve"> ou </w:t>
      </w:r>
      <w:proofErr w:type="spellStart"/>
      <w:r w:rsidR="00CA18F9" w:rsidRPr="00FD2F3F">
        <w:rPr>
          <w:rFonts w:ascii="Calibri" w:hAnsi="Calibri" w:cs="Calibri"/>
          <w:bCs/>
          <w:iCs/>
          <w:color w:val="auto"/>
          <w:sz w:val="22"/>
          <w:szCs w:val="22"/>
          <w:lang w:val="fr-FR"/>
        </w:rPr>
        <w:t>Sahri-Bahlol</w:t>
      </w:r>
      <w:proofErr w:type="spellEnd"/>
      <w:r w:rsidR="00CA18F9" w:rsidRPr="00CA18F9">
        <w:rPr>
          <w:rFonts w:ascii="Calibri" w:hAnsi="Calibri" w:cs="Calibri"/>
          <w:bCs/>
          <w:iCs/>
          <w:color w:val="auto"/>
          <w:sz w:val="22"/>
          <w:szCs w:val="22"/>
          <w:lang w:val="fr-FR"/>
        </w:rPr>
        <w:t xml:space="preserve"> </w:t>
      </w:r>
      <w:r w:rsidR="00FD2F3F">
        <w:rPr>
          <w:rFonts w:ascii="Calibri" w:hAnsi="Calibri" w:cs="Calibri"/>
          <w:bCs/>
          <w:iCs/>
          <w:color w:val="auto"/>
          <w:sz w:val="22"/>
          <w:szCs w:val="22"/>
          <w:lang w:val="fr-FR"/>
        </w:rPr>
        <w:t>(</w:t>
      </w:r>
      <w:r w:rsidR="00CA18F9" w:rsidRPr="00CA18F9">
        <w:rPr>
          <w:rFonts w:ascii="Calibri" w:hAnsi="Calibri" w:cs="Calibri"/>
          <w:bCs/>
          <w:iCs/>
          <w:color w:val="auto"/>
          <w:sz w:val="22"/>
          <w:szCs w:val="22"/>
          <w:lang w:val="fr-FR"/>
        </w:rPr>
        <w:t>100-300</w:t>
      </w:r>
      <w:r w:rsidR="00FD2F3F" w:rsidRPr="00FD2F3F">
        <w:rPr>
          <w:rFonts w:ascii="Calibri" w:hAnsi="Calibri" w:cs="Calibri"/>
          <w:bCs/>
          <w:iCs/>
          <w:color w:val="auto"/>
          <w:sz w:val="22"/>
          <w:szCs w:val="22"/>
          <w:lang w:val="fr-FR"/>
        </w:rPr>
        <w:t xml:space="preserve"> </w:t>
      </w:r>
      <w:proofErr w:type="spellStart"/>
      <w:r w:rsidR="00FD2F3F">
        <w:rPr>
          <w:rFonts w:ascii="Calibri" w:hAnsi="Calibri" w:cs="Calibri"/>
          <w:bCs/>
          <w:iCs/>
          <w:color w:val="auto"/>
          <w:sz w:val="22"/>
          <w:szCs w:val="22"/>
          <w:lang w:val="fr-FR"/>
        </w:rPr>
        <w:t>ap</w:t>
      </w:r>
      <w:proofErr w:type="spellEnd"/>
      <w:r w:rsidR="00FD2F3F">
        <w:rPr>
          <w:rFonts w:ascii="Calibri" w:hAnsi="Calibri" w:cs="Calibri"/>
          <w:bCs/>
          <w:iCs/>
          <w:color w:val="auto"/>
          <w:sz w:val="22"/>
          <w:szCs w:val="22"/>
          <w:lang w:val="fr-FR"/>
        </w:rPr>
        <w:t xml:space="preserve">. J.-C.). </w:t>
      </w:r>
      <w:r w:rsidR="00A57FE2">
        <w:rPr>
          <w:rFonts w:ascii="Calibri" w:hAnsi="Calibri" w:cs="Calibri"/>
          <w:bCs/>
          <w:iCs/>
          <w:color w:val="auto"/>
          <w:sz w:val="22"/>
          <w:szCs w:val="22"/>
          <w:lang w:val="fr-FR"/>
        </w:rPr>
        <w:t>Il</w:t>
      </w:r>
      <w:r w:rsidR="00FD2F3F">
        <w:rPr>
          <w:rFonts w:ascii="Calibri" w:hAnsi="Calibri" w:cs="Calibri"/>
          <w:bCs/>
          <w:iCs/>
          <w:color w:val="auto"/>
          <w:sz w:val="22"/>
          <w:szCs w:val="22"/>
          <w:lang w:val="fr-FR"/>
        </w:rPr>
        <w:t xml:space="preserve"> explore </w:t>
      </w:r>
      <w:r w:rsidR="00A57FE2">
        <w:rPr>
          <w:rFonts w:ascii="Calibri" w:hAnsi="Calibri" w:cs="Calibri"/>
          <w:bCs/>
          <w:iCs/>
          <w:color w:val="auto"/>
          <w:sz w:val="22"/>
          <w:szCs w:val="22"/>
          <w:lang w:val="fr-FR"/>
        </w:rPr>
        <w:t xml:space="preserve">aussi </w:t>
      </w:r>
      <w:r w:rsidR="00FD2F3F">
        <w:rPr>
          <w:rFonts w:ascii="Calibri" w:hAnsi="Calibri" w:cs="Calibri"/>
          <w:bCs/>
          <w:iCs/>
          <w:color w:val="auto"/>
          <w:sz w:val="22"/>
          <w:szCs w:val="22"/>
          <w:lang w:val="fr-FR"/>
        </w:rPr>
        <w:t xml:space="preserve">les influences entre l'est et l'ouest en se penchant sur les sculptures du </w:t>
      </w:r>
      <w:r w:rsidR="00352632">
        <w:rPr>
          <w:rFonts w:ascii="Calibri" w:hAnsi="Calibri" w:cs="Calibri"/>
          <w:b/>
          <w:i/>
          <w:color w:val="auto"/>
          <w:sz w:val="22"/>
          <w:szCs w:val="22"/>
          <w:lang w:val="fr-FR"/>
        </w:rPr>
        <w:t>B</w:t>
      </w:r>
      <w:r w:rsidR="00FD2F3F" w:rsidRPr="00F571A6">
        <w:rPr>
          <w:rFonts w:ascii="Calibri" w:hAnsi="Calibri" w:cs="Calibri"/>
          <w:b/>
          <w:i/>
          <w:color w:val="auto"/>
          <w:sz w:val="22"/>
          <w:szCs w:val="22"/>
          <w:lang w:val="fr-FR"/>
        </w:rPr>
        <w:t>assin au nom de</w:t>
      </w:r>
      <w:r w:rsidR="00FD2F3F" w:rsidRPr="00F571A6">
        <w:rPr>
          <w:rFonts w:ascii="Calibri" w:hAnsi="Calibri" w:cs="Calibri"/>
          <w:b/>
          <w:iCs/>
          <w:color w:val="auto"/>
          <w:sz w:val="22"/>
          <w:szCs w:val="22"/>
          <w:lang w:val="fr-FR"/>
        </w:rPr>
        <w:t xml:space="preserve"> </w:t>
      </w:r>
      <w:proofErr w:type="spellStart"/>
      <w:r w:rsidR="00FD2F3F" w:rsidRPr="00F571A6">
        <w:rPr>
          <w:rFonts w:ascii="Calibri" w:hAnsi="Calibri" w:cs="Calibri"/>
          <w:b/>
          <w:i/>
          <w:color w:val="auto"/>
          <w:sz w:val="22"/>
          <w:szCs w:val="22"/>
          <w:lang w:val="fr-FR"/>
        </w:rPr>
        <w:t>Bonifilius</w:t>
      </w:r>
      <w:proofErr w:type="spellEnd"/>
      <w:r w:rsidR="005133CA">
        <w:rPr>
          <w:rFonts w:ascii="Calibri" w:hAnsi="Calibri" w:cs="Calibri"/>
          <w:b/>
          <w:i/>
          <w:color w:val="auto"/>
          <w:sz w:val="22"/>
          <w:szCs w:val="22"/>
          <w:lang w:val="fr-FR"/>
        </w:rPr>
        <w:t>,</w:t>
      </w:r>
      <w:r w:rsidR="00FD2F3F" w:rsidRPr="00F571A6">
        <w:rPr>
          <w:rFonts w:ascii="Calibri" w:hAnsi="Calibri" w:cs="Calibri"/>
          <w:bCs/>
          <w:iCs/>
          <w:color w:val="auto"/>
          <w:sz w:val="22"/>
          <w:szCs w:val="22"/>
          <w:lang w:val="fr-FR"/>
        </w:rPr>
        <w:t xml:space="preserve"> </w:t>
      </w:r>
      <w:r w:rsidR="00A57FE2">
        <w:rPr>
          <w:rFonts w:ascii="Calibri" w:hAnsi="Calibri" w:cs="Calibri"/>
          <w:bCs/>
          <w:iCs/>
          <w:color w:val="auto"/>
          <w:sz w:val="22"/>
          <w:szCs w:val="22"/>
          <w:lang w:val="fr-FR"/>
        </w:rPr>
        <w:t xml:space="preserve">en provenance </w:t>
      </w:r>
      <w:r w:rsidR="00FD2F3F" w:rsidRPr="00F571A6">
        <w:rPr>
          <w:rFonts w:ascii="Calibri" w:hAnsi="Calibri" w:cs="Calibri"/>
          <w:bCs/>
          <w:iCs/>
          <w:color w:val="auto"/>
          <w:sz w:val="22"/>
          <w:szCs w:val="22"/>
          <w:lang w:val="fr-FR"/>
        </w:rPr>
        <w:t>d’Italie du Nord (vers 1300)</w:t>
      </w:r>
      <w:r w:rsidR="00FD2F3F">
        <w:rPr>
          <w:rFonts w:ascii="Calibri" w:hAnsi="Calibri" w:cs="Calibri"/>
          <w:bCs/>
          <w:iCs/>
          <w:color w:val="auto"/>
          <w:sz w:val="22"/>
          <w:szCs w:val="22"/>
          <w:lang w:val="fr-FR"/>
        </w:rPr>
        <w:t>, une œuvre également issue des collections du Louvre Abu Dhabi.</w:t>
      </w:r>
    </w:p>
    <w:p w14:paraId="71E7E6A2" w14:textId="6887C3F8" w:rsidR="00181281" w:rsidRPr="00181281" w:rsidRDefault="00181281" w:rsidP="00363D8E">
      <w:pPr>
        <w:spacing w:line="240" w:lineRule="auto"/>
        <w:jc w:val="both"/>
        <w:rPr>
          <w:rFonts w:ascii="Calibri" w:hAnsi="Calibri"/>
          <w:color w:val="auto"/>
          <w:sz w:val="22"/>
          <w:lang w:val="fr-FR"/>
        </w:rPr>
      </w:pPr>
    </w:p>
    <w:p w14:paraId="5A5E307C" w14:textId="054DC2CD" w:rsidR="00A51D90" w:rsidRDefault="00FD2F3F" w:rsidP="00A51D90">
      <w:pPr>
        <w:spacing w:line="240" w:lineRule="auto"/>
        <w:jc w:val="both"/>
        <w:rPr>
          <w:rFonts w:ascii="Calibri" w:hAnsi="Calibri" w:cs="Calibri"/>
          <w:bCs/>
          <w:iCs/>
          <w:color w:val="auto"/>
          <w:sz w:val="22"/>
          <w:szCs w:val="18"/>
          <w:lang w:val="fr-FR"/>
        </w:rPr>
      </w:pPr>
      <w:r w:rsidRPr="00A51D90">
        <w:rPr>
          <w:rFonts w:ascii="Calibri" w:hAnsi="Calibri" w:cs="Calibri"/>
          <w:bCs/>
          <w:iCs/>
          <w:color w:val="auto"/>
          <w:sz w:val="22"/>
          <w:szCs w:val="22"/>
          <w:lang w:val="fr-FR"/>
        </w:rPr>
        <w:t xml:space="preserve">A une étape ultérieure, </w:t>
      </w:r>
      <w:r w:rsidR="00A51D90">
        <w:rPr>
          <w:rFonts w:ascii="Calibri" w:eastAsiaTheme="minorHAnsi" w:hAnsi="Calibri" w:cs="Calibri"/>
          <w:color w:val="auto"/>
          <w:sz w:val="22"/>
          <w:szCs w:val="22"/>
          <w:lang w:val="fr-FR" w:eastAsia="en-US"/>
        </w:rPr>
        <w:t xml:space="preserve">il sera également possible de profiter de l’expérience proposée par </w:t>
      </w:r>
      <w:r w:rsidR="00A51D90" w:rsidRPr="003F113F">
        <w:rPr>
          <w:rFonts w:ascii="Calibri" w:eastAsiaTheme="minorHAnsi" w:hAnsi="Calibri" w:cs="Calibri"/>
          <w:i/>
          <w:iCs/>
          <w:color w:val="auto"/>
          <w:sz w:val="22"/>
          <w:szCs w:val="22"/>
          <w:lang w:val="fr-FR" w:eastAsia="en-US"/>
        </w:rPr>
        <w:t>The Pulse of Time</w:t>
      </w:r>
      <w:r w:rsidR="00A51D90">
        <w:rPr>
          <w:rFonts w:ascii="Calibri" w:eastAsiaTheme="minorHAnsi" w:hAnsi="Calibri" w:cs="Calibri"/>
          <w:color w:val="auto"/>
          <w:sz w:val="22"/>
          <w:szCs w:val="22"/>
          <w:lang w:val="fr-FR" w:eastAsia="en-US"/>
        </w:rPr>
        <w:t xml:space="preserve"> dans l’espace même du musée, via notre guide multimédia.</w:t>
      </w:r>
      <w:r w:rsidR="003F113F">
        <w:rPr>
          <w:rFonts w:ascii="Calibri" w:eastAsiaTheme="minorHAnsi" w:hAnsi="Calibri" w:cs="Calibri"/>
          <w:color w:val="auto"/>
          <w:sz w:val="22"/>
          <w:szCs w:val="22"/>
          <w:lang w:val="fr-FR" w:eastAsia="en-US"/>
        </w:rPr>
        <w:t xml:space="preserve"> </w:t>
      </w:r>
      <w:r w:rsidR="003F113F">
        <w:rPr>
          <w:rFonts w:ascii="Calibri" w:hAnsi="Calibri" w:cs="Calibri"/>
          <w:bCs/>
          <w:iCs/>
          <w:color w:val="auto"/>
          <w:sz w:val="22"/>
          <w:szCs w:val="18"/>
          <w:lang w:val="fr-FR"/>
        </w:rPr>
        <w:t>Grâce à une</w:t>
      </w:r>
      <w:r w:rsidR="003F113F" w:rsidRPr="000E6058">
        <w:rPr>
          <w:rFonts w:ascii="Calibri" w:hAnsi="Calibri" w:cs="Calibri"/>
          <w:bCs/>
          <w:iCs/>
          <w:color w:val="auto"/>
          <w:sz w:val="22"/>
          <w:szCs w:val="18"/>
          <w:lang w:val="fr-FR"/>
        </w:rPr>
        <w:t xml:space="preserve"> </w:t>
      </w:r>
      <w:r w:rsidR="003F113F">
        <w:rPr>
          <w:rFonts w:ascii="Calibri" w:hAnsi="Calibri" w:cs="Calibri"/>
          <w:bCs/>
          <w:iCs/>
          <w:color w:val="auto"/>
          <w:sz w:val="22"/>
          <w:szCs w:val="18"/>
          <w:lang w:val="fr-FR"/>
        </w:rPr>
        <w:t xml:space="preserve">technologie </w:t>
      </w:r>
      <w:r w:rsidR="003F113F" w:rsidRPr="00DB5A75">
        <w:rPr>
          <w:rFonts w:ascii="Calibri" w:hAnsi="Calibri" w:cs="Calibri"/>
          <w:bCs/>
          <w:iCs/>
          <w:color w:val="auto"/>
          <w:sz w:val="22"/>
          <w:szCs w:val="18"/>
          <w:lang w:val="fr-FR"/>
        </w:rPr>
        <w:t>de géolocalisation de pointe</w:t>
      </w:r>
      <w:r w:rsidR="003F113F">
        <w:rPr>
          <w:rFonts w:ascii="Calibri" w:hAnsi="Calibri" w:cs="Calibri"/>
          <w:bCs/>
          <w:iCs/>
          <w:color w:val="auto"/>
          <w:sz w:val="22"/>
          <w:szCs w:val="18"/>
          <w:lang w:val="fr-FR"/>
        </w:rPr>
        <w:t xml:space="preserve">, les contenus audio et musicaux se déclencheront </w:t>
      </w:r>
      <w:r w:rsidR="003F113F" w:rsidRPr="00DB5A75">
        <w:rPr>
          <w:rFonts w:ascii="Calibri" w:hAnsi="Calibri" w:cs="Calibri"/>
          <w:bCs/>
          <w:iCs/>
          <w:color w:val="auto"/>
          <w:sz w:val="22"/>
          <w:szCs w:val="18"/>
          <w:lang w:val="fr-FR"/>
        </w:rPr>
        <w:t xml:space="preserve">en fonction de l’endroit où le visiteur se trouve dans les galeries, lui donnant ainsi la maîtrise de son parcours. </w:t>
      </w:r>
      <w:r w:rsidR="00A51D90">
        <w:rPr>
          <w:rFonts w:ascii="Calibri" w:eastAsiaTheme="minorHAnsi" w:hAnsi="Calibri" w:cs="Calibri"/>
          <w:color w:val="auto"/>
          <w:sz w:val="22"/>
          <w:szCs w:val="22"/>
          <w:lang w:val="fr-FR" w:eastAsia="en-US"/>
        </w:rPr>
        <w:t xml:space="preserve">La visite audio sera disponible en six langues. En plus des artistes déjà mentionnés, on pourra entendre les voix de l’actrice chinoise </w:t>
      </w:r>
      <w:r w:rsidR="00A51D90" w:rsidRPr="00DB5A75">
        <w:rPr>
          <w:rFonts w:ascii="Calibri" w:hAnsi="Calibri" w:cs="Calibri"/>
          <w:b/>
          <w:iCs/>
          <w:color w:val="auto"/>
          <w:sz w:val="22"/>
          <w:szCs w:val="18"/>
          <w:lang w:val="fr-FR"/>
        </w:rPr>
        <w:t>Lan Qiu</w:t>
      </w:r>
      <w:r w:rsidR="00A51D90">
        <w:rPr>
          <w:rFonts w:ascii="Calibri" w:hAnsi="Calibri" w:cs="Calibri"/>
          <w:b/>
          <w:iCs/>
          <w:color w:val="auto"/>
          <w:sz w:val="22"/>
          <w:szCs w:val="18"/>
          <w:lang w:val="fr-FR"/>
        </w:rPr>
        <w:t xml:space="preserve">, </w:t>
      </w:r>
      <w:r w:rsidR="00A51D90" w:rsidRPr="00F571A6">
        <w:rPr>
          <w:rFonts w:ascii="Calibri" w:hAnsi="Calibri" w:cs="Calibri"/>
          <w:bCs/>
          <w:iCs/>
          <w:color w:val="auto"/>
          <w:sz w:val="22"/>
          <w:szCs w:val="18"/>
          <w:lang w:val="fr-FR"/>
        </w:rPr>
        <w:t>de l’actrice russe</w:t>
      </w:r>
      <w:r w:rsidR="00A51D90">
        <w:rPr>
          <w:rFonts w:ascii="Calibri" w:hAnsi="Calibri" w:cs="Calibri"/>
          <w:b/>
          <w:iCs/>
          <w:color w:val="auto"/>
          <w:sz w:val="22"/>
          <w:szCs w:val="18"/>
          <w:lang w:val="fr-FR"/>
        </w:rPr>
        <w:t xml:space="preserve"> </w:t>
      </w:r>
      <w:proofErr w:type="spellStart"/>
      <w:r w:rsidR="00A51D90" w:rsidRPr="00DB5A75">
        <w:rPr>
          <w:rFonts w:ascii="Calibri" w:hAnsi="Calibri" w:cs="Calibri"/>
          <w:b/>
          <w:iCs/>
          <w:color w:val="auto"/>
          <w:sz w:val="22"/>
          <w:szCs w:val="18"/>
          <w:lang w:val="fr-FR"/>
        </w:rPr>
        <w:t>Dinara</w:t>
      </w:r>
      <w:proofErr w:type="spellEnd"/>
      <w:r w:rsidR="00A51D90" w:rsidRPr="00DB5A75">
        <w:rPr>
          <w:rFonts w:ascii="Calibri" w:hAnsi="Calibri" w:cs="Calibri"/>
          <w:b/>
          <w:iCs/>
          <w:color w:val="auto"/>
          <w:sz w:val="22"/>
          <w:szCs w:val="18"/>
          <w:lang w:val="fr-FR"/>
        </w:rPr>
        <w:t xml:space="preserve"> </w:t>
      </w:r>
      <w:proofErr w:type="spellStart"/>
      <w:r w:rsidR="00A51D90" w:rsidRPr="00DB5A75">
        <w:rPr>
          <w:rFonts w:ascii="Calibri" w:hAnsi="Calibri" w:cs="Calibri"/>
          <w:b/>
          <w:iCs/>
          <w:color w:val="auto"/>
          <w:sz w:val="22"/>
          <w:szCs w:val="18"/>
          <w:lang w:val="fr-FR"/>
        </w:rPr>
        <w:t>Droukarova</w:t>
      </w:r>
      <w:proofErr w:type="spellEnd"/>
      <w:r w:rsidR="00A51D90">
        <w:rPr>
          <w:rFonts w:ascii="Calibri" w:hAnsi="Calibri" w:cs="Calibri"/>
          <w:b/>
          <w:iCs/>
          <w:color w:val="auto"/>
          <w:sz w:val="22"/>
          <w:szCs w:val="18"/>
          <w:lang w:val="fr-FR"/>
        </w:rPr>
        <w:t xml:space="preserve"> </w:t>
      </w:r>
      <w:r w:rsidR="00A51D90" w:rsidRPr="00F571A6">
        <w:rPr>
          <w:rFonts w:ascii="Calibri" w:hAnsi="Calibri" w:cs="Calibri"/>
          <w:bCs/>
          <w:iCs/>
          <w:color w:val="auto"/>
          <w:sz w:val="22"/>
          <w:szCs w:val="18"/>
          <w:lang w:val="fr-FR"/>
        </w:rPr>
        <w:t>et de l’acteur allemand</w:t>
      </w:r>
      <w:r w:rsidR="00A51D90">
        <w:rPr>
          <w:rFonts w:ascii="Calibri" w:hAnsi="Calibri" w:cs="Calibri"/>
          <w:b/>
          <w:iCs/>
          <w:color w:val="auto"/>
          <w:sz w:val="22"/>
          <w:szCs w:val="18"/>
          <w:lang w:val="fr-FR"/>
        </w:rPr>
        <w:t xml:space="preserve"> </w:t>
      </w:r>
      <w:r w:rsidR="00A51D90" w:rsidRPr="00DB5A75">
        <w:rPr>
          <w:rFonts w:ascii="Calibri" w:hAnsi="Calibri" w:cs="Calibri"/>
          <w:b/>
          <w:iCs/>
          <w:color w:val="auto"/>
          <w:sz w:val="22"/>
          <w:szCs w:val="18"/>
          <w:lang w:val="fr-FR"/>
        </w:rPr>
        <w:t xml:space="preserve">Stefan </w:t>
      </w:r>
      <w:proofErr w:type="spellStart"/>
      <w:r w:rsidR="00A51D90" w:rsidRPr="00DB5A75">
        <w:rPr>
          <w:rFonts w:ascii="Calibri" w:hAnsi="Calibri" w:cs="Calibri"/>
          <w:b/>
          <w:iCs/>
          <w:color w:val="auto"/>
          <w:sz w:val="22"/>
          <w:szCs w:val="18"/>
          <w:lang w:val="fr-FR"/>
        </w:rPr>
        <w:t>Konarske</w:t>
      </w:r>
      <w:proofErr w:type="spellEnd"/>
      <w:r w:rsidR="00A51D90" w:rsidRPr="00DB5A75">
        <w:rPr>
          <w:rFonts w:ascii="Calibri" w:hAnsi="Calibri" w:cs="Calibri"/>
          <w:bCs/>
          <w:iCs/>
          <w:color w:val="auto"/>
          <w:sz w:val="22"/>
          <w:szCs w:val="18"/>
          <w:lang w:val="fr-FR"/>
        </w:rPr>
        <w:t>.</w:t>
      </w:r>
      <w:r w:rsidR="00A51D90">
        <w:rPr>
          <w:rFonts w:ascii="Calibri" w:hAnsi="Calibri" w:cs="Calibri"/>
          <w:bCs/>
          <w:iCs/>
          <w:color w:val="auto"/>
          <w:sz w:val="22"/>
          <w:szCs w:val="18"/>
          <w:lang w:val="fr-FR"/>
        </w:rPr>
        <w:t xml:space="preserve"> </w:t>
      </w:r>
    </w:p>
    <w:p w14:paraId="152032F8" w14:textId="0F500673" w:rsidR="00A51D90" w:rsidRDefault="00A51D90" w:rsidP="00A51D90">
      <w:pPr>
        <w:spacing w:line="240" w:lineRule="auto"/>
        <w:jc w:val="both"/>
        <w:rPr>
          <w:rFonts w:ascii="Calibri" w:hAnsi="Calibri" w:cs="Calibri"/>
          <w:bCs/>
          <w:iCs/>
          <w:color w:val="auto"/>
          <w:sz w:val="22"/>
          <w:szCs w:val="18"/>
          <w:lang w:val="fr-FR"/>
        </w:rPr>
      </w:pPr>
    </w:p>
    <w:p w14:paraId="7B0F1425" w14:textId="1CDFABE3" w:rsidR="00A51D90" w:rsidRPr="00DB5A75" w:rsidRDefault="00A51D90" w:rsidP="00352632">
      <w:pPr>
        <w:spacing w:line="240" w:lineRule="auto"/>
        <w:jc w:val="both"/>
        <w:rPr>
          <w:rFonts w:ascii="Calibri" w:hAnsi="Calibri" w:cs="Calibri"/>
          <w:bCs/>
          <w:iCs/>
          <w:color w:val="auto"/>
          <w:sz w:val="22"/>
          <w:szCs w:val="18"/>
          <w:lang w:val="fr-FR"/>
        </w:rPr>
      </w:pPr>
      <w:r w:rsidRPr="00A51D90">
        <w:rPr>
          <w:rFonts w:ascii="Calibri" w:hAnsi="Calibri" w:cs="Calibri"/>
          <w:bCs/>
          <w:i/>
          <w:color w:val="auto"/>
          <w:sz w:val="22"/>
          <w:szCs w:val="18"/>
          <w:lang w:val="fr-FR"/>
        </w:rPr>
        <w:t>The Pulse of Time</w:t>
      </w:r>
      <w:r>
        <w:rPr>
          <w:rFonts w:ascii="Calibri" w:hAnsi="Calibri" w:cs="Calibri"/>
          <w:bCs/>
          <w:iCs/>
          <w:color w:val="auto"/>
          <w:sz w:val="22"/>
          <w:szCs w:val="18"/>
          <w:lang w:val="fr-FR"/>
        </w:rPr>
        <w:t xml:space="preserve"> vient s’ajouter à une offre numérique inspirante, dans laquelle on compte </w:t>
      </w:r>
      <w:r w:rsidRPr="00F571A6">
        <w:rPr>
          <w:rFonts w:ascii="Calibri" w:hAnsi="Calibri" w:cs="Calibri"/>
          <w:bCs/>
          <w:i/>
          <w:color w:val="auto"/>
          <w:sz w:val="22"/>
          <w:szCs w:val="18"/>
          <w:lang w:val="fr-FR"/>
        </w:rPr>
        <w:t>WE ARE NOT ALONE</w:t>
      </w:r>
      <w:r w:rsidRPr="00F571A6">
        <w:rPr>
          <w:rFonts w:ascii="Calibri" w:hAnsi="Calibri" w:cs="Calibri"/>
          <w:bCs/>
          <w:iCs/>
          <w:color w:val="auto"/>
          <w:sz w:val="22"/>
          <w:szCs w:val="18"/>
          <w:lang w:val="fr-FR"/>
        </w:rPr>
        <w:t xml:space="preserve">, un podcast créé par </w:t>
      </w:r>
      <w:proofErr w:type="spellStart"/>
      <w:r w:rsidRPr="00F571A6">
        <w:rPr>
          <w:rFonts w:ascii="Calibri" w:hAnsi="Calibri" w:cs="Calibri"/>
          <w:bCs/>
          <w:iCs/>
          <w:color w:val="auto"/>
          <w:sz w:val="22"/>
          <w:szCs w:val="18"/>
          <w:lang w:val="fr-FR"/>
        </w:rPr>
        <w:t>Soundwalk</w:t>
      </w:r>
      <w:proofErr w:type="spellEnd"/>
      <w:r w:rsidRPr="00F571A6">
        <w:rPr>
          <w:rFonts w:ascii="Calibri" w:hAnsi="Calibri" w:cs="Calibri"/>
          <w:bCs/>
          <w:iCs/>
          <w:color w:val="auto"/>
          <w:sz w:val="22"/>
          <w:szCs w:val="18"/>
          <w:lang w:val="fr-FR"/>
        </w:rPr>
        <w:t xml:space="preserve"> Collective, </w:t>
      </w:r>
      <w:r>
        <w:rPr>
          <w:rFonts w:ascii="Calibri" w:hAnsi="Calibri" w:cs="Calibri"/>
          <w:bCs/>
          <w:iCs/>
          <w:color w:val="auto"/>
          <w:sz w:val="22"/>
          <w:szCs w:val="18"/>
          <w:lang w:val="fr-FR"/>
        </w:rPr>
        <w:t xml:space="preserve">ou encore les 7 playlist proposées sur </w:t>
      </w:r>
      <w:proofErr w:type="spellStart"/>
      <w:r w:rsidR="00352632">
        <w:rPr>
          <w:rFonts w:ascii="Calibri" w:hAnsi="Calibri" w:cs="Calibri"/>
          <w:bCs/>
          <w:iCs/>
          <w:color w:val="auto"/>
          <w:sz w:val="22"/>
          <w:szCs w:val="18"/>
          <w:lang w:val="fr-FR"/>
        </w:rPr>
        <w:t>a</w:t>
      </w:r>
      <w:r>
        <w:rPr>
          <w:rFonts w:ascii="Calibri" w:hAnsi="Calibri" w:cs="Calibri"/>
          <w:bCs/>
          <w:iCs/>
          <w:color w:val="auto"/>
          <w:sz w:val="22"/>
          <w:szCs w:val="18"/>
          <w:lang w:val="fr-FR"/>
        </w:rPr>
        <w:t>nghami</w:t>
      </w:r>
      <w:proofErr w:type="spellEnd"/>
      <w:r>
        <w:rPr>
          <w:rFonts w:ascii="Calibri" w:hAnsi="Calibri" w:cs="Calibri"/>
          <w:bCs/>
          <w:iCs/>
          <w:color w:val="auto"/>
          <w:sz w:val="22"/>
          <w:szCs w:val="18"/>
          <w:lang w:val="fr-FR"/>
        </w:rPr>
        <w:t xml:space="preserve"> pour enrichir l’expérience sensorielle des visiteurs. Citons aussi </w:t>
      </w:r>
      <w:r w:rsidRPr="00DB5A75">
        <w:rPr>
          <w:rFonts w:ascii="Calibri" w:hAnsi="Calibri" w:cs="Calibri"/>
          <w:bCs/>
          <w:iCs/>
          <w:color w:val="auto"/>
          <w:sz w:val="22"/>
          <w:szCs w:val="18"/>
          <w:lang w:val="fr-FR"/>
        </w:rPr>
        <w:t>les visites virtuelles d’expositions, les présentations de chefs-d’œuvre de la collection et les activités en ligne destinées aux familles et aux enfants. Ces programmes sont disponibles sur le site internet et l’application mobile du Louvre Abu Dhabi.</w:t>
      </w:r>
      <w:r>
        <w:rPr>
          <w:rFonts w:ascii="Calibri" w:hAnsi="Calibri" w:cs="Calibri"/>
          <w:bCs/>
          <w:iCs/>
          <w:color w:val="auto"/>
          <w:sz w:val="22"/>
          <w:szCs w:val="18"/>
          <w:lang w:val="fr-FR"/>
        </w:rPr>
        <w:t xml:space="preserve"> </w:t>
      </w:r>
    </w:p>
    <w:p w14:paraId="0C141FA7" w14:textId="77777777" w:rsidR="00A51D90" w:rsidRPr="00DB5A75" w:rsidRDefault="00A51D90" w:rsidP="00A51D90">
      <w:pPr>
        <w:spacing w:line="240" w:lineRule="auto"/>
        <w:jc w:val="both"/>
        <w:rPr>
          <w:rFonts w:ascii="Calibri" w:hAnsi="Calibri" w:cs="Calibri"/>
          <w:bCs/>
          <w:iCs/>
          <w:color w:val="auto"/>
          <w:sz w:val="22"/>
          <w:szCs w:val="18"/>
          <w:lang w:val="fr-FR"/>
        </w:rPr>
      </w:pPr>
    </w:p>
    <w:p w14:paraId="5F737684" w14:textId="64941BB4" w:rsidR="001266E6" w:rsidRDefault="00A51D90" w:rsidP="00FC40A8">
      <w:pPr>
        <w:spacing w:line="240" w:lineRule="auto"/>
        <w:jc w:val="lowKashida"/>
        <w:rPr>
          <w:rFonts w:ascii="Calibri" w:hAnsi="Calibri" w:cs="Calibri"/>
          <w:bCs/>
          <w:iCs/>
          <w:color w:val="auto"/>
          <w:sz w:val="22"/>
          <w:szCs w:val="22"/>
          <w:lang w:val="fr-FR"/>
        </w:rPr>
      </w:pPr>
      <w:r>
        <w:rPr>
          <w:rFonts w:ascii="Calibri" w:hAnsi="Calibri" w:cs="Calibri"/>
          <w:bCs/>
          <w:iCs/>
          <w:color w:val="auto"/>
          <w:sz w:val="22"/>
          <w:szCs w:val="22"/>
          <w:lang w:val="fr-FR"/>
        </w:rPr>
        <w:t>Pour plus d'information</w:t>
      </w:r>
      <w:r w:rsidR="00665141">
        <w:rPr>
          <w:rFonts w:ascii="Calibri" w:hAnsi="Calibri" w:cs="Calibri"/>
          <w:bCs/>
          <w:iCs/>
          <w:color w:val="auto"/>
          <w:sz w:val="22"/>
          <w:szCs w:val="22"/>
          <w:lang w:val="fr-FR"/>
        </w:rPr>
        <w:t>s</w:t>
      </w:r>
      <w:r>
        <w:rPr>
          <w:rFonts w:ascii="Calibri" w:hAnsi="Calibri" w:cs="Calibri"/>
          <w:bCs/>
          <w:iCs/>
          <w:color w:val="auto"/>
          <w:sz w:val="22"/>
          <w:szCs w:val="22"/>
          <w:lang w:val="fr-FR"/>
        </w:rPr>
        <w:t xml:space="preserve"> sur </w:t>
      </w:r>
      <w:r w:rsidRPr="003F113F">
        <w:rPr>
          <w:rFonts w:ascii="Calibri" w:hAnsi="Calibri" w:cs="Calibri"/>
          <w:bCs/>
          <w:i/>
          <w:color w:val="auto"/>
          <w:sz w:val="22"/>
          <w:szCs w:val="22"/>
          <w:lang w:val="fr-FR"/>
        </w:rPr>
        <w:t>The Pulse of Time</w:t>
      </w:r>
      <w:r>
        <w:rPr>
          <w:rFonts w:ascii="Calibri" w:hAnsi="Calibri" w:cs="Calibri"/>
          <w:bCs/>
          <w:iCs/>
          <w:color w:val="auto"/>
          <w:sz w:val="22"/>
          <w:szCs w:val="22"/>
          <w:lang w:val="fr-FR"/>
        </w:rPr>
        <w:t xml:space="preserve"> ou les programmes numériques du Louvre Abu Dhabi, veuillez visiter </w:t>
      </w:r>
      <w:hyperlink r:id="rId13" w:history="1">
        <w:r w:rsidRPr="00A51D90">
          <w:rPr>
            <w:rStyle w:val="Hyperlink"/>
            <w:rFonts w:ascii="Calibri" w:hAnsi="Calibri" w:cs="Calibri"/>
            <w:bCs/>
            <w:iCs/>
            <w:sz w:val="22"/>
            <w:szCs w:val="22"/>
            <w:lang w:val="fr-FR"/>
          </w:rPr>
          <w:t>www.louvreabudhabi.ae</w:t>
        </w:r>
      </w:hyperlink>
      <w:r w:rsidRPr="00A51D90">
        <w:rPr>
          <w:rFonts w:ascii="Calibri" w:hAnsi="Calibri" w:cs="Calibri"/>
          <w:bCs/>
          <w:iCs/>
          <w:color w:val="auto"/>
          <w:sz w:val="22"/>
          <w:szCs w:val="22"/>
          <w:lang w:val="fr-FR"/>
        </w:rPr>
        <w:t>.</w:t>
      </w:r>
    </w:p>
    <w:p w14:paraId="15E2764B" w14:textId="2BE0D46B" w:rsidR="00A51D90" w:rsidRDefault="00A51D90" w:rsidP="00FC40A8">
      <w:pPr>
        <w:spacing w:line="240" w:lineRule="auto"/>
        <w:jc w:val="lowKashida"/>
        <w:rPr>
          <w:rFonts w:ascii="Calibri" w:hAnsi="Calibri" w:cs="Calibri"/>
          <w:bCs/>
          <w:iCs/>
          <w:color w:val="auto"/>
          <w:sz w:val="22"/>
          <w:szCs w:val="22"/>
          <w:lang w:val="fr-FR"/>
        </w:rPr>
      </w:pPr>
    </w:p>
    <w:p w14:paraId="6B41D70C" w14:textId="097AE4D6" w:rsidR="00A51D90" w:rsidRPr="00A51D90" w:rsidRDefault="00A51D90" w:rsidP="00FC40A8">
      <w:pPr>
        <w:spacing w:line="240" w:lineRule="auto"/>
        <w:jc w:val="lowKashida"/>
        <w:rPr>
          <w:rFonts w:ascii="Calibri" w:hAnsi="Calibri" w:cs="Calibri"/>
          <w:bCs/>
          <w:iCs/>
          <w:color w:val="auto"/>
          <w:sz w:val="22"/>
          <w:szCs w:val="22"/>
          <w:lang w:val="fr-FR"/>
        </w:rPr>
      </w:pPr>
      <w:r>
        <w:rPr>
          <w:rFonts w:ascii="Calibri" w:hAnsi="Calibri" w:cs="Calibri"/>
          <w:bCs/>
          <w:iCs/>
          <w:color w:val="auto"/>
          <w:sz w:val="22"/>
          <w:szCs w:val="22"/>
          <w:lang w:val="fr-FR"/>
        </w:rPr>
        <w:lastRenderedPageBreak/>
        <w:t xml:space="preserve">Le Louvre Abu Dhabi est ouvert du mardi au dimanche, de 10:00 à 18:30. Fermeture le lundi. Vous devez réserver vos billets à l'avance pour visiter le musée. Les réservations des e-billets se font sur le site Internet du musée. </w:t>
      </w:r>
    </w:p>
    <w:p w14:paraId="602A516A" w14:textId="6A224B96" w:rsidR="0072065D" w:rsidRPr="00A51D90" w:rsidRDefault="0072065D" w:rsidP="00A51D90">
      <w:pPr>
        <w:spacing w:line="240" w:lineRule="auto"/>
        <w:jc w:val="both"/>
        <w:rPr>
          <w:rFonts w:ascii="Calibri" w:hAnsi="Calibri" w:cs="Calibri"/>
          <w:bCs/>
          <w:iCs/>
          <w:color w:val="auto"/>
          <w:sz w:val="22"/>
          <w:szCs w:val="22"/>
          <w:lang w:val="fr-FR"/>
        </w:rPr>
      </w:pPr>
    </w:p>
    <w:p w14:paraId="52823D94" w14:textId="3659B0CB" w:rsidR="0072065D" w:rsidRPr="008166E5" w:rsidRDefault="0072065D" w:rsidP="0072065D">
      <w:pPr>
        <w:spacing w:line="240" w:lineRule="auto"/>
        <w:jc w:val="center"/>
        <w:rPr>
          <w:rFonts w:ascii="Calibri" w:hAnsi="Calibri" w:cs="Calibri"/>
          <w:color w:val="auto"/>
          <w:sz w:val="22"/>
          <w:szCs w:val="22"/>
          <w:lang w:val="fr-FR"/>
        </w:rPr>
      </w:pPr>
      <w:r w:rsidRPr="008166E5">
        <w:rPr>
          <w:rFonts w:ascii="Calibri" w:hAnsi="Calibri" w:cs="Calibri"/>
          <w:color w:val="auto"/>
          <w:sz w:val="22"/>
          <w:szCs w:val="22"/>
          <w:lang w:val="fr-FR"/>
        </w:rPr>
        <w:t>-</w:t>
      </w:r>
      <w:r w:rsidR="00A51D90" w:rsidRPr="008166E5">
        <w:rPr>
          <w:rFonts w:ascii="Calibri" w:hAnsi="Calibri" w:cs="Calibri"/>
          <w:color w:val="auto"/>
          <w:sz w:val="22"/>
          <w:szCs w:val="22"/>
          <w:lang w:val="fr-FR"/>
        </w:rPr>
        <w:t>FIN</w:t>
      </w:r>
      <w:r w:rsidRPr="008166E5">
        <w:rPr>
          <w:rFonts w:ascii="Calibri" w:hAnsi="Calibri" w:cs="Calibri"/>
          <w:color w:val="auto"/>
          <w:sz w:val="22"/>
          <w:szCs w:val="22"/>
          <w:lang w:val="fr-FR"/>
        </w:rPr>
        <w:t>-</w:t>
      </w:r>
    </w:p>
    <w:p w14:paraId="69812A15" w14:textId="77777777" w:rsidR="0072065D" w:rsidRPr="008166E5" w:rsidRDefault="0072065D" w:rsidP="00FC40A8">
      <w:pPr>
        <w:spacing w:line="240" w:lineRule="auto"/>
        <w:jc w:val="lowKashida"/>
        <w:rPr>
          <w:rFonts w:ascii="Calibri" w:hAnsi="Calibri" w:cs="Calibri"/>
          <w:color w:val="auto"/>
          <w:sz w:val="22"/>
          <w:szCs w:val="22"/>
          <w:lang w:val="fr-FR"/>
        </w:rPr>
      </w:pPr>
    </w:p>
    <w:p w14:paraId="1E05701E" w14:textId="21AEED8F" w:rsidR="00A51D90" w:rsidRPr="00FB7720" w:rsidRDefault="00A51D90" w:rsidP="00A51D90">
      <w:pPr>
        <w:spacing w:line="240" w:lineRule="auto"/>
        <w:jc w:val="both"/>
        <w:rPr>
          <w:rFonts w:ascii="Frutiger LT Pro 45 Light" w:eastAsia="Calibri" w:hAnsi="Frutiger LT Pro 45 Light" w:cs="Tahoma"/>
          <w:b/>
          <w:bCs/>
          <w:color w:val="auto"/>
          <w:sz w:val="22"/>
          <w:szCs w:val="22"/>
          <w:lang w:val="fr-FR"/>
        </w:rPr>
      </w:pPr>
      <w:r w:rsidRPr="008166E5">
        <w:rPr>
          <w:rFonts w:ascii="Calibri" w:eastAsia="Calibri" w:hAnsi="Calibri" w:cs="Calibri"/>
          <w:b/>
          <w:color w:val="auto"/>
          <w:sz w:val="22"/>
          <w:szCs w:val="22"/>
          <w:lang w:val="fr-FR"/>
        </w:rPr>
        <w:t>Notes aux éditeurs</w:t>
      </w:r>
    </w:p>
    <w:p w14:paraId="51AAE43F" w14:textId="278D749D" w:rsidR="00A51D90" w:rsidRPr="00D03C5D" w:rsidRDefault="00A51D90" w:rsidP="00A51D90">
      <w:pPr>
        <w:spacing w:line="240" w:lineRule="auto"/>
        <w:jc w:val="both"/>
        <w:rPr>
          <w:rFonts w:ascii="Frutiger LT Pro 45 Light" w:eastAsia="Calibri" w:hAnsi="Frutiger LT Pro 45 Light" w:cs="Tahoma"/>
          <w:color w:val="auto"/>
          <w:sz w:val="22"/>
          <w:szCs w:val="22"/>
          <w:lang w:val="fr-FR"/>
        </w:rPr>
      </w:pPr>
      <w:r w:rsidRPr="00FB7720">
        <w:rPr>
          <w:rFonts w:ascii="Frutiger LT Pro 45 Light" w:eastAsia="Calibri" w:hAnsi="Frutiger LT Pro 45 Light" w:cs="Tahoma"/>
          <w:color w:val="auto"/>
          <w:sz w:val="22"/>
          <w:szCs w:val="22"/>
          <w:lang w:val="fr-FR"/>
        </w:rPr>
        <w:t>Suivez le Louvre Abu Dhabi sur les réseaux sociaux</w:t>
      </w:r>
      <w:r w:rsidR="008166E5">
        <w:rPr>
          <w:rFonts w:ascii="Frutiger LT Pro 45 Light" w:eastAsia="Calibri" w:hAnsi="Frutiger LT Pro 45 Light" w:cs="Tahoma"/>
          <w:color w:val="auto"/>
          <w:sz w:val="22"/>
          <w:szCs w:val="22"/>
          <w:lang w:val="fr-FR"/>
        </w:rPr>
        <w:t xml:space="preserve"> </w:t>
      </w:r>
      <w:r w:rsidRPr="00FB7720">
        <w:rPr>
          <w:rFonts w:ascii="Frutiger LT Pro 45 Light" w:eastAsia="Calibri" w:hAnsi="Frutiger LT Pro 45 Light" w:cs="Tahoma"/>
          <w:color w:val="auto"/>
          <w:sz w:val="22"/>
          <w:szCs w:val="22"/>
          <w:lang w:val="fr-FR"/>
        </w:rPr>
        <w:t>: Facebook (Louvre Abu Dhabi), Twitter (@</w:t>
      </w:r>
      <w:proofErr w:type="spellStart"/>
      <w:r w:rsidRPr="00FB7720">
        <w:rPr>
          <w:rFonts w:ascii="Frutiger LT Pro 45 Light" w:eastAsia="Calibri" w:hAnsi="Frutiger LT Pro 45 Light" w:cs="Tahoma"/>
          <w:color w:val="auto"/>
          <w:sz w:val="22"/>
          <w:szCs w:val="22"/>
          <w:lang w:val="fr-FR"/>
        </w:rPr>
        <w:t>LouvreAbuDhabi</w:t>
      </w:r>
      <w:proofErr w:type="spellEnd"/>
      <w:r w:rsidRPr="00FB7720">
        <w:rPr>
          <w:rFonts w:ascii="Frutiger LT Pro 45 Light" w:eastAsia="Calibri" w:hAnsi="Frutiger LT Pro 45 Light" w:cs="Tahoma"/>
          <w:color w:val="auto"/>
          <w:sz w:val="22"/>
          <w:szCs w:val="22"/>
          <w:lang w:val="fr-FR"/>
        </w:rPr>
        <w:t>) et Instagram (@</w:t>
      </w:r>
      <w:proofErr w:type="spellStart"/>
      <w:r w:rsidRPr="00FB7720">
        <w:rPr>
          <w:rFonts w:ascii="Frutiger LT Pro 45 Light" w:eastAsia="Calibri" w:hAnsi="Frutiger LT Pro 45 Light" w:cs="Tahoma"/>
          <w:color w:val="auto"/>
          <w:sz w:val="22"/>
          <w:szCs w:val="22"/>
          <w:lang w:val="fr-FR"/>
        </w:rPr>
        <w:t>LouvreAbuDhabi</w:t>
      </w:r>
      <w:proofErr w:type="spellEnd"/>
      <w:r w:rsidRPr="00FB7720">
        <w:rPr>
          <w:rFonts w:ascii="Frutiger LT Pro 45 Light" w:eastAsia="Calibri" w:hAnsi="Frutiger LT Pro 45 Light" w:cs="Tahoma"/>
          <w:color w:val="auto"/>
          <w:sz w:val="22"/>
          <w:szCs w:val="22"/>
          <w:lang w:val="fr-FR"/>
        </w:rPr>
        <w:t xml:space="preserve">). </w:t>
      </w:r>
      <w:r w:rsidRPr="00D03C5D">
        <w:rPr>
          <w:rFonts w:ascii="Frutiger LT Pro 45 Light" w:eastAsia="Calibri" w:hAnsi="Frutiger LT Pro 45 Light" w:cs="Tahoma"/>
          <w:color w:val="auto"/>
          <w:sz w:val="22"/>
          <w:szCs w:val="22"/>
          <w:lang w:val="fr-FR"/>
        </w:rPr>
        <w:t>#</w:t>
      </w:r>
      <w:proofErr w:type="spellStart"/>
      <w:r w:rsidRPr="00D03C5D">
        <w:rPr>
          <w:rFonts w:ascii="Frutiger LT Pro 45 Light" w:eastAsia="Calibri" w:hAnsi="Frutiger LT Pro 45 Light" w:cs="Tahoma"/>
          <w:color w:val="auto"/>
          <w:sz w:val="22"/>
          <w:szCs w:val="22"/>
          <w:lang w:val="fr-FR"/>
        </w:rPr>
        <w:t>LouvreAbuDhabi</w:t>
      </w:r>
      <w:proofErr w:type="spellEnd"/>
    </w:p>
    <w:p w14:paraId="087E04FE" w14:textId="77777777" w:rsidR="0072065D" w:rsidRPr="00D03C5D" w:rsidRDefault="0072065D" w:rsidP="00FC40A8">
      <w:pPr>
        <w:spacing w:line="240" w:lineRule="auto"/>
        <w:jc w:val="lowKashida"/>
        <w:rPr>
          <w:rFonts w:ascii="Calibri" w:eastAsia="Calibri" w:hAnsi="Calibri" w:cs="Calibri"/>
          <w:b/>
          <w:bCs/>
          <w:color w:val="auto"/>
          <w:sz w:val="22"/>
          <w:szCs w:val="22"/>
          <w:lang w:val="fr-FR"/>
        </w:rPr>
      </w:pPr>
    </w:p>
    <w:p w14:paraId="65922923" w14:textId="0E4B9AFA" w:rsidR="0072065D" w:rsidRPr="00D03C5D" w:rsidRDefault="00A51D90" w:rsidP="0072065D">
      <w:pPr>
        <w:spacing w:line="240" w:lineRule="auto"/>
        <w:jc w:val="lowKashida"/>
        <w:rPr>
          <w:rFonts w:ascii="Calibri" w:eastAsia="Calibri" w:hAnsi="Calibri" w:cs="Calibri"/>
          <w:b/>
          <w:bCs/>
          <w:color w:val="auto"/>
          <w:sz w:val="22"/>
          <w:szCs w:val="22"/>
          <w:lang w:val="fr-FR"/>
        </w:rPr>
      </w:pPr>
      <w:r w:rsidRPr="00D03C5D">
        <w:rPr>
          <w:rFonts w:ascii="Calibri" w:eastAsia="Calibri" w:hAnsi="Calibri" w:cs="Calibri"/>
          <w:b/>
          <w:bCs/>
          <w:color w:val="auto"/>
          <w:sz w:val="22"/>
          <w:szCs w:val="22"/>
          <w:lang w:val="fr-FR"/>
        </w:rPr>
        <w:t xml:space="preserve">Offres et promotions en cours </w:t>
      </w:r>
    </w:p>
    <w:p w14:paraId="33410BA4" w14:textId="78BF61CE" w:rsidR="0072065D" w:rsidRDefault="00665141" w:rsidP="0072065D">
      <w:pPr>
        <w:spacing w:line="240" w:lineRule="auto"/>
        <w:jc w:val="lowKashida"/>
        <w:rPr>
          <w:rFonts w:ascii="Calibri" w:hAnsi="Calibri" w:cs="Calibri"/>
          <w:bCs/>
          <w:iCs/>
          <w:color w:val="auto"/>
          <w:sz w:val="22"/>
          <w:szCs w:val="22"/>
          <w:lang w:val="fr-FR"/>
        </w:rPr>
      </w:pPr>
      <w:r w:rsidRPr="00665141">
        <w:rPr>
          <w:rFonts w:ascii="Calibri" w:hAnsi="Calibri" w:cs="Calibri"/>
          <w:bCs/>
          <w:iCs/>
          <w:color w:val="auto"/>
          <w:sz w:val="22"/>
          <w:szCs w:val="22"/>
          <w:lang w:val="fr-FR"/>
        </w:rPr>
        <w:t xml:space="preserve">Les enseignants peuvent disposer d'un accès illimité au Louvre Abu Dhabi et à ses programmes grâce </w:t>
      </w:r>
      <w:r>
        <w:rPr>
          <w:rFonts w:ascii="Calibri" w:hAnsi="Calibri" w:cs="Calibri"/>
          <w:bCs/>
          <w:iCs/>
          <w:color w:val="auto"/>
          <w:sz w:val="22"/>
          <w:szCs w:val="22"/>
          <w:lang w:val="fr-FR"/>
        </w:rPr>
        <w:t xml:space="preserve">à notre </w:t>
      </w:r>
      <w:r w:rsidR="00046DC3">
        <w:rPr>
          <w:rFonts w:ascii="Calibri" w:hAnsi="Calibri" w:cs="Calibri"/>
          <w:bCs/>
          <w:iCs/>
          <w:color w:val="auto"/>
          <w:sz w:val="22"/>
          <w:szCs w:val="22"/>
          <w:lang w:val="fr-FR"/>
        </w:rPr>
        <w:t>C</w:t>
      </w:r>
      <w:r>
        <w:rPr>
          <w:rFonts w:ascii="Calibri" w:hAnsi="Calibri" w:cs="Calibri"/>
          <w:bCs/>
          <w:iCs/>
          <w:color w:val="auto"/>
          <w:sz w:val="22"/>
          <w:szCs w:val="22"/>
          <w:lang w:val="fr-FR"/>
        </w:rPr>
        <w:t xml:space="preserve">arte </w:t>
      </w:r>
      <w:r w:rsidRPr="00665141">
        <w:rPr>
          <w:rFonts w:ascii="Calibri" w:hAnsi="Calibri" w:cs="Calibri"/>
          <w:bCs/>
          <w:iCs/>
          <w:color w:val="auto"/>
          <w:sz w:val="22"/>
          <w:szCs w:val="22"/>
          <w:lang w:val="fr-FR"/>
        </w:rPr>
        <w:t xml:space="preserve">enseignant. </w:t>
      </w:r>
      <w:r w:rsidRPr="00046DC3">
        <w:rPr>
          <w:rFonts w:ascii="Calibri" w:hAnsi="Calibri" w:cs="Calibri"/>
          <w:bCs/>
          <w:iCs/>
          <w:color w:val="auto"/>
          <w:sz w:val="22"/>
          <w:szCs w:val="22"/>
          <w:lang w:val="fr-FR"/>
        </w:rPr>
        <w:t xml:space="preserve">La </w:t>
      </w:r>
      <w:r w:rsidR="00046DC3">
        <w:rPr>
          <w:rFonts w:ascii="Calibri" w:hAnsi="Calibri" w:cs="Calibri"/>
          <w:bCs/>
          <w:iCs/>
          <w:color w:val="auto"/>
          <w:sz w:val="22"/>
          <w:szCs w:val="22"/>
          <w:lang w:val="fr-FR"/>
        </w:rPr>
        <w:t>C</w:t>
      </w:r>
      <w:r w:rsidRPr="00046DC3">
        <w:rPr>
          <w:rFonts w:ascii="Calibri" w:hAnsi="Calibri" w:cs="Calibri"/>
          <w:bCs/>
          <w:iCs/>
          <w:color w:val="auto"/>
          <w:sz w:val="22"/>
          <w:szCs w:val="22"/>
          <w:lang w:val="fr-FR"/>
        </w:rPr>
        <w:t xml:space="preserve">arte enseignant est disponible au prix de AED 120 pour les </w:t>
      </w:r>
      <w:r w:rsidR="00046DC3" w:rsidRPr="00046DC3">
        <w:rPr>
          <w:rFonts w:ascii="Calibri" w:hAnsi="Calibri" w:cs="Calibri"/>
          <w:bCs/>
          <w:iCs/>
          <w:color w:val="auto"/>
          <w:sz w:val="22"/>
          <w:szCs w:val="22"/>
          <w:lang w:val="fr-FR"/>
        </w:rPr>
        <w:t>professeurs, les uni</w:t>
      </w:r>
      <w:r w:rsidR="00046DC3">
        <w:rPr>
          <w:rFonts w:ascii="Calibri" w:hAnsi="Calibri" w:cs="Calibri"/>
          <w:bCs/>
          <w:iCs/>
          <w:color w:val="auto"/>
          <w:sz w:val="22"/>
          <w:szCs w:val="22"/>
          <w:lang w:val="fr-FR"/>
        </w:rPr>
        <w:t xml:space="preserve">versitaires et les éducateurs qui disposent d'une accréditation valide, délivrée aux Émirats arabes unis ou à l'étranger. </w:t>
      </w:r>
      <w:r w:rsidR="00046DC3" w:rsidRPr="00046DC3">
        <w:rPr>
          <w:rFonts w:ascii="Calibri" w:hAnsi="Calibri" w:cs="Calibri"/>
          <w:bCs/>
          <w:iCs/>
          <w:color w:val="auto"/>
          <w:sz w:val="22"/>
          <w:szCs w:val="22"/>
          <w:lang w:val="fr-FR"/>
        </w:rPr>
        <w:t xml:space="preserve"> </w:t>
      </w:r>
    </w:p>
    <w:p w14:paraId="3BA98601" w14:textId="7186A223" w:rsidR="00046DC3" w:rsidRDefault="00046DC3" w:rsidP="0072065D">
      <w:pPr>
        <w:spacing w:line="240" w:lineRule="auto"/>
        <w:jc w:val="lowKashida"/>
        <w:rPr>
          <w:rFonts w:ascii="Calibri" w:hAnsi="Calibri" w:cs="Calibri"/>
          <w:bCs/>
          <w:iCs/>
          <w:color w:val="auto"/>
          <w:sz w:val="22"/>
          <w:szCs w:val="22"/>
          <w:lang w:val="fr-FR"/>
        </w:rPr>
      </w:pPr>
    </w:p>
    <w:p w14:paraId="55070762" w14:textId="604CF2F3" w:rsidR="00046DC3" w:rsidRPr="00D03C5D" w:rsidRDefault="00046DC3" w:rsidP="0072065D">
      <w:pPr>
        <w:spacing w:line="240" w:lineRule="auto"/>
        <w:jc w:val="lowKashida"/>
        <w:rPr>
          <w:rFonts w:ascii="Calibri" w:hAnsi="Calibri" w:cs="Calibri"/>
          <w:bCs/>
          <w:iCs/>
          <w:color w:val="auto"/>
          <w:sz w:val="22"/>
          <w:szCs w:val="22"/>
          <w:lang w:val="fr-FR"/>
        </w:rPr>
      </w:pPr>
      <w:r>
        <w:rPr>
          <w:rFonts w:ascii="Calibri" w:hAnsi="Calibri" w:cs="Calibri"/>
          <w:bCs/>
          <w:iCs/>
          <w:color w:val="auto"/>
          <w:sz w:val="22"/>
          <w:szCs w:val="22"/>
          <w:lang w:val="fr-FR"/>
        </w:rPr>
        <w:t xml:space="preserve">Le Louvre Abu Dhabi offre l'entrée gratuite aux chauffeurs de taxi des Émirats arabes unis, ainsi que trois billets gratuits pour leurs amis et leur famille. </w:t>
      </w:r>
      <w:r w:rsidRPr="00D03C5D">
        <w:rPr>
          <w:rFonts w:ascii="Calibri" w:hAnsi="Calibri" w:cs="Calibri"/>
          <w:bCs/>
          <w:iCs/>
          <w:color w:val="auto"/>
          <w:sz w:val="22"/>
          <w:szCs w:val="22"/>
          <w:lang w:val="fr-FR"/>
        </w:rPr>
        <w:t xml:space="preserve">Cette offre est valable jusqu'au 31 décembre 2020. </w:t>
      </w:r>
    </w:p>
    <w:p w14:paraId="616869F1" w14:textId="77777777" w:rsidR="0072065D" w:rsidRPr="00D03C5D" w:rsidRDefault="0072065D" w:rsidP="0072065D">
      <w:pPr>
        <w:spacing w:line="240" w:lineRule="auto"/>
        <w:jc w:val="lowKashida"/>
        <w:rPr>
          <w:rFonts w:ascii="Calibri" w:hAnsi="Calibri" w:cs="Calibri"/>
          <w:bCs/>
          <w:iCs/>
          <w:color w:val="auto"/>
          <w:sz w:val="22"/>
          <w:szCs w:val="22"/>
          <w:lang w:val="fr-FR"/>
        </w:rPr>
      </w:pPr>
    </w:p>
    <w:p w14:paraId="45459B00" w14:textId="6C334287" w:rsidR="0072065D" w:rsidRDefault="00046DC3" w:rsidP="00046DC3">
      <w:pPr>
        <w:spacing w:line="240" w:lineRule="auto"/>
        <w:jc w:val="lowKashida"/>
        <w:rPr>
          <w:rFonts w:ascii="Calibri" w:hAnsi="Calibri" w:cs="Calibri"/>
          <w:bCs/>
          <w:iCs/>
          <w:color w:val="auto"/>
          <w:sz w:val="22"/>
          <w:szCs w:val="22"/>
          <w:lang w:val="fr-FR"/>
        </w:rPr>
      </w:pPr>
      <w:r w:rsidRPr="00046DC3">
        <w:rPr>
          <w:rFonts w:ascii="Calibri" w:hAnsi="Calibri" w:cs="Calibri"/>
          <w:bCs/>
          <w:iCs/>
          <w:color w:val="auto"/>
          <w:sz w:val="22"/>
          <w:szCs w:val="22"/>
          <w:lang w:val="fr-FR"/>
        </w:rPr>
        <w:t>Pour plus d'informations sur les termes et les conditions applicables à nos offres et promotions, veuillez vi</w:t>
      </w:r>
      <w:r>
        <w:rPr>
          <w:rFonts w:ascii="Calibri" w:hAnsi="Calibri" w:cs="Calibri"/>
          <w:bCs/>
          <w:iCs/>
          <w:color w:val="auto"/>
          <w:sz w:val="22"/>
          <w:szCs w:val="22"/>
          <w:lang w:val="fr-FR"/>
        </w:rPr>
        <w:t>siter notre site Internet</w:t>
      </w:r>
      <w:r w:rsidR="008166E5">
        <w:rPr>
          <w:rFonts w:ascii="Calibri" w:hAnsi="Calibri" w:cs="Calibri"/>
          <w:bCs/>
          <w:iCs/>
          <w:color w:val="auto"/>
          <w:sz w:val="22"/>
          <w:szCs w:val="22"/>
          <w:lang w:val="fr-FR"/>
        </w:rPr>
        <w:t xml:space="preserve"> </w:t>
      </w:r>
      <w:r>
        <w:rPr>
          <w:rFonts w:ascii="Calibri" w:hAnsi="Calibri" w:cs="Calibri"/>
          <w:bCs/>
          <w:iCs/>
          <w:color w:val="auto"/>
          <w:sz w:val="22"/>
          <w:szCs w:val="22"/>
          <w:lang w:val="fr-FR"/>
        </w:rPr>
        <w:t xml:space="preserve">: </w:t>
      </w:r>
      <w:hyperlink r:id="rId14" w:history="1">
        <w:r w:rsidR="0072065D" w:rsidRPr="00046DC3">
          <w:rPr>
            <w:rStyle w:val="Hyperlink"/>
            <w:rFonts w:ascii="Calibri" w:hAnsi="Calibri" w:cs="Calibri"/>
            <w:bCs/>
            <w:iCs/>
            <w:sz w:val="22"/>
            <w:szCs w:val="22"/>
            <w:lang w:val="fr-FR"/>
          </w:rPr>
          <w:t>www.louvreabudhabi.ae</w:t>
        </w:r>
      </w:hyperlink>
      <w:r w:rsidR="0072065D" w:rsidRPr="00046DC3">
        <w:rPr>
          <w:rFonts w:ascii="Calibri" w:hAnsi="Calibri" w:cs="Calibri"/>
          <w:bCs/>
          <w:iCs/>
          <w:color w:val="auto"/>
          <w:sz w:val="22"/>
          <w:szCs w:val="22"/>
          <w:lang w:val="fr-FR"/>
        </w:rPr>
        <w:t>.</w:t>
      </w:r>
    </w:p>
    <w:p w14:paraId="058C1B8C" w14:textId="6B098FEA" w:rsidR="00E56FAC" w:rsidRDefault="00E56FAC" w:rsidP="00046DC3">
      <w:pPr>
        <w:spacing w:line="240" w:lineRule="auto"/>
        <w:jc w:val="lowKashida"/>
        <w:rPr>
          <w:rFonts w:ascii="Calibri" w:hAnsi="Calibri" w:cs="Calibri"/>
          <w:bCs/>
          <w:iCs/>
          <w:color w:val="auto"/>
          <w:sz w:val="22"/>
          <w:szCs w:val="22"/>
          <w:lang w:val="fr-FR"/>
        </w:rPr>
      </w:pPr>
    </w:p>
    <w:p w14:paraId="6731086E" w14:textId="77777777" w:rsidR="00E56FAC" w:rsidRPr="00FB7720" w:rsidRDefault="00E56FAC" w:rsidP="00E56FAC">
      <w:pPr>
        <w:pStyle w:val="NoSpacing"/>
        <w:jc w:val="both"/>
        <w:rPr>
          <w:rFonts w:ascii="Frutiger LT Pro 45 Light" w:hAnsi="Frutiger LT Pro 45 Light" w:cs="Tahoma"/>
          <w:b/>
          <w:bCs/>
          <w:sz w:val="22"/>
          <w:szCs w:val="22"/>
          <w:lang w:val="fr-FR"/>
        </w:rPr>
      </w:pPr>
      <w:r w:rsidRPr="00FB7720">
        <w:rPr>
          <w:rFonts w:ascii="Frutiger LT Pro 45 Light" w:hAnsi="Frutiger LT Pro 45 Light" w:cs="Tahoma"/>
          <w:b/>
          <w:bCs/>
          <w:sz w:val="22"/>
          <w:szCs w:val="22"/>
          <w:lang w:val="fr-FR"/>
        </w:rPr>
        <w:t>À PROPOS DU LOUVRE ABU DHABI</w:t>
      </w:r>
    </w:p>
    <w:p w14:paraId="5F1D504E" w14:textId="77777777" w:rsidR="00E56FAC" w:rsidRPr="00FB7720" w:rsidRDefault="00E56FAC" w:rsidP="00E56FAC">
      <w:pPr>
        <w:pStyle w:val="NoSpacing"/>
        <w:jc w:val="both"/>
        <w:rPr>
          <w:rFonts w:ascii="Frutiger LT Pro 45 Light" w:hAnsi="Frutiger LT Pro 45 Light" w:cs="Tahoma"/>
          <w:sz w:val="22"/>
          <w:szCs w:val="22"/>
          <w:lang w:val="fr-FR"/>
        </w:rPr>
      </w:pPr>
      <w:r w:rsidRPr="00FB7720">
        <w:rPr>
          <w:rFonts w:ascii="Frutiger LT Pro 45 Light" w:hAnsi="Frutiger LT Pro 45 Light" w:cs="Tahoma"/>
          <w:sz w:val="22"/>
          <w:szCs w:val="22"/>
          <w:lang w:val="fr-FR"/>
        </w:rPr>
        <w:t xml:space="preserve">Fruit d’un accord intergouvernemental exceptionnel entre Abu Dhabi et la France, le Louvre Abu Dhabi a ouvert ses portes sur l’île de </w:t>
      </w:r>
      <w:proofErr w:type="spellStart"/>
      <w:r w:rsidRPr="00FB7720">
        <w:rPr>
          <w:rFonts w:ascii="Frutiger LT Pro 45 Light" w:hAnsi="Frutiger LT Pro 45 Light" w:cs="Tahoma"/>
          <w:sz w:val="22"/>
          <w:szCs w:val="22"/>
          <w:lang w:val="fr-FR"/>
        </w:rPr>
        <w:t>Saadiyat</w:t>
      </w:r>
      <w:proofErr w:type="spellEnd"/>
      <w:r w:rsidRPr="00FB7720">
        <w:rPr>
          <w:rFonts w:ascii="Frutiger LT Pro 45 Light" w:hAnsi="Frutiger LT Pro 45 Light" w:cs="Tahoma"/>
          <w:sz w:val="22"/>
          <w:szCs w:val="22"/>
          <w:lang w:val="fr-FR"/>
        </w:rPr>
        <w:t xml:space="preserve"> en novembre 2017. Conçu par Jean Nouvel, le musée est inspiré de l’architecture islamique traditionnelle et son dôme monumental crée une pluie de lumière qui donne vie à cet espace singulier.</w:t>
      </w:r>
    </w:p>
    <w:p w14:paraId="029EB335" w14:textId="77777777" w:rsidR="00E56FAC" w:rsidRPr="00FB7720" w:rsidRDefault="00E56FAC" w:rsidP="00E56FAC">
      <w:pPr>
        <w:pStyle w:val="NoSpacing"/>
        <w:jc w:val="both"/>
        <w:rPr>
          <w:rFonts w:ascii="Frutiger LT Pro 45 Light" w:hAnsi="Frutiger LT Pro 45 Light" w:cs="Tahoma"/>
          <w:sz w:val="22"/>
          <w:szCs w:val="22"/>
          <w:lang w:val="fr-FR"/>
        </w:rPr>
      </w:pPr>
    </w:p>
    <w:p w14:paraId="1D4D96D4" w14:textId="77777777" w:rsidR="00E56FAC" w:rsidRPr="00FB7720" w:rsidRDefault="00E56FAC" w:rsidP="00E56FAC">
      <w:pPr>
        <w:pStyle w:val="NoSpacing"/>
        <w:jc w:val="both"/>
        <w:rPr>
          <w:rFonts w:ascii="Frutiger LT Pro 45 Light" w:hAnsi="Frutiger LT Pro 45 Light" w:cs="Tahoma"/>
          <w:sz w:val="22"/>
          <w:szCs w:val="22"/>
          <w:lang w:val="fr-FR"/>
        </w:rPr>
      </w:pPr>
      <w:r w:rsidRPr="00FB7720">
        <w:rPr>
          <w:rFonts w:ascii="Frutiger LT Pro 45 Light" w:hAnsi="Frutiger LT Pro 45 Light" w:cs="Tahoma"/>
          <w:sz w:val="22"/>
          <w:szCs w:val="22"/>
          <w:lang w:val="fr-FR"/>
        </w:rPr>
        <w:t xml:space="preserve">Le Louvre Abu Dhabi célèbre la créativité universelle de l’humanité et invite ses visiteurs à la voir sous un jour nouveau. À travers son approche </w:t>
      </w:r>
      <w:proofErr w:type="spellStart"/>
      <w:r w:rsidRPr="00FB7720">
        <w:rPr>
          <w:rFonts w:ascii="Frutiger LT Pro 45 Light" w:hAnsi="Frutiger LT Pro 45 Light" w:cs="Tahoma"/>
          <w:sz w:val="22"/>
          <w:szCs w:val="22"/>
          <w:lang w:val="fr-FR"/>
        </w:rPr>
        <w:t>curatoriale</w:t>
      </w:r>
      <w:proofErr w:type="spellEnd"/>
      <w:r w:rsidRPr="00FB7720">
        <w:rPr>
          <w:rFonts w:ascii="Frutiger LT Pro 45 Light" w:hAnsi="Frutiger LT Pro 45 Light" w:cs="Tahoma"/>
          <w:sz w:val="22"/>
          <w:szCs w:val="22"/>
          <w:lang w:val="fr-FR"/>
        </w:rPr>
        <w:t xml:space="preserve"> innovante, le musée encourage le dialogue interculturel en s’appuyant sur des récits qui transcendent les civilisations, les géographies et les époques.</w:t>
      </w:r>
    </w:p>
    <w:p w14:paraId="449FFAB1" w14:textId="77777777" w:rsidR="00E56FAC" w:rsidRPr="00FB7720" w:rsidRDefault="00E56FAC" w:rsidP="00E56FAC">
      <w:pPr>
        <w:pStyle w:val="NoSpacing"/>
        <w:jc w:val="both"/>
        <w:rPr>
          <w:rFonts w:ascii="Frutiger LT Pro 45 Light" w:hAnsi="Frutiger LT Pro 45 Light" w:cs="Tahoma"/>
          <w:sz w:val="22"/>
          <w:szCs w:val="22"/>
          <w:lang w:val="fr-FR"/>
        </w:rPr>
      </w:pPr>
    </w:p>
    <w:p w14:paraId="48612135" w14:textId="77777777" w:rsidR="00E56FAC" w:rsidRPr="00FB7720" w:rsidRDefault="00E56FAC" w:rsidP="00E56FAC">
      <w:pPr>
        <w:pStyle w:val="NoSpacing"/>
        <w:jc w:val="both"/>
        <w:rPr>
          <w:rFonts w:ascii="Frutiger LT Pro 45 Light" w:hAnsi="Frutiger LT Pro 45 Light" w:cs="Tahoma"/>
          <w:sz w:val="22"/>
          <w:szCs w:val="22"/>
          <w:lang w:val="fr-FR"/>
        </w:rPr>
      </w:pPr>
      <w:r w:rsidRPr="00FB7720">
        <w:rPr>
          <w:rFonts w:ascii="Frutiger LT Pro 45 Light" w:hAnsi="Frutiger LT Pro 45 Light" w:cs="Tahoma"/>
          <w:sz w:val="22"/>
          <w:szCs w:val="22"/>
          <w:lang w:val="fr-FR"/>
        </w:rPr>
        <w:t>La collection du musée, qui ne cesse de s’étoffer, est sans égale dans la région. Couvrant des milliers d’années, elle comprend notamment des outils et objets préhistoriques, des textes religieux et peintures emblématiques</w:t>
      </w:r>
      <w:r>
        <w:rPr>
          <w:rFonts w:ascii="Frutiger LT Pro 45 Light" w:hAnsi="Frutiger LT Pro 45 Light" w:cs="Tahoma"/>
          <w:sz w:val="22"/>
          <w:szCs w:val="22"/>
          <w:lang w:val="fr-FR"/>
        </w:rPr>
        <w:t>, ainsi que</w:t>
      </w:r>
      <w:r w:rsidRPr="00FB7720">
        <w:rPr>
          <w:rFonts w:ascii="Frutiger LT Pro 45 Light" w:hAnsi="Frutiger LT Pro 45 Light" w:cs="Tahoma"/>
          <w:sz w:val="22"/>
          <w:szCs w:val="22"/>
          <w:lang w:val="fr-FR"/>
        </w:rPr>
        <w:t xml:space="preserve"> des œuvres d’art moderne et contemporain. La collection permanente est complétée par des prêts provenant de 13 institutions partenaires françaises, et de musées régionaux et internationaux.</w:t>
      </w:r>
    </w:p>
    <w:p w14:paraId="5143BDFA" w14:textId="77777777" w:rsidR="00E56FAC" w:rsidRPr="00FB7720" w:rsidRDefault="00E56FAC" w:rsidP="00E56FAC">
      <w:pPr>
        <w:pStyle w:val="NoSpacing"/>
        <w:jc w:val="both"/>
        <w:rPr>
          <w:rFonts w:ascii="Frutiger LT Pro 45 Light" w:hAnsi="Frutiger LT Pro 45 Light" w:cs="Tahoma"/>
          <w:sz w:val="22"/>
          <w:szCs w:val="22"/>
          <w:lang w:val="fr-FR"/>
        </w:rPr>
      </w:pPr>
    </w:p>
    <w:p w14:paraId="2EDC03DA" w14:textId="77777777" w:rsidR="00E56FAC" w:rsidRPr="00FB7720" w:rsidRDefault="00E56FAC" w:rsidP="00E56FAC">
      <w:pPr>
        <w:pStyle w:val="NoSpacing"/>
        <w:jc w:val="both"/>
        <w:rPr>
          <w:rFonts w:ascii="Frutiger LT Pro 45 Light" w:hAnsi="Frutiger LT Pro 45 Light" w:cs="Tahoma"/>
          <w:sz w:val="22"/>
          <w:szCs w:val="22"/>
          <w:lang w:val="fr-FR"/>
        </w:rPr>
      </w:pPr>
      <w:r w:rsidRPr="00FB7720">
        <w:rPr>
          <w:rFonts w:ascii="Frutiger LT Pro 45 Light" w:hAnsi="Frutiger LT Pro 45 Light" w:cs="Tahoma"/>
          <w:sz w:val="22"/>
          <w:szCs w:val="22"/>
          <w:lang w:val="fr-FR"/>
        </w:rPr>
        <w:t>Le Louvre Abu Dhabi est un véritable laboratoire culturel dans un monde globalisé et il forme les prochaines générations de professionnels de la culture. Ses expositions internationales, sa programmation culturelle et son Musée des enfants favorisent les échanges entre communautés et offrent éducation et délectation pour tous.</w:t>
      </w:r>
    </w:p>
    <w:p w14:paraId="498C887A" w14:textId="77777777" w:rsidR="00E56FAC" w:rsidRDefault="00E56FAC" w:rsidP="00E56FAC">
      <w:pPr>
        <w:pStyle w:val="NoSpacing"/>
        <w:jc w:val="both"/>
        <w:rPr>
          <w:rFonts w:ascii="Frutiger LT Pro 45 Light" w:hAnsi="Frutiger LT Pro 45 Light" w:cs="Tahoma"/>
          <w:sz w:val="22"/>
          <w:szCs w:val="22"/>
          <w:lang w:val="fr-FR"/>
        </w:rPr>
      </w:pPr>
    </w:p>
    <w:p w14:paraId="2F5C98B2" w14:textId="77777777" w:rsidR="00E56FAC" w:rsidRPr="00FB7720" w:rsidRDefault="00E56FAC" w:rsidP="00E56FAC">
      <w:pPr>
        <w:spacing w:line="240" w:lineRule="auto"/>
        <w:jc w:val="both"/>
        <w:rPr>
          <w:rFonts w:ascii="Frutiger LT Pro 45 Light" w:hAnsi="Frutiger LT Pro 45 Light" w:cs="Tahoma"/>
          <w:b/>
          <w:bCs/>
          <w:color w:val="auto"/>
          <w:sz w:val="22"/>
          <w:szCs w:val="22"/>
          <w:lang w:val="fr-FR"/>
        </w:rPr>
      </w:pPr>
      <w:r w:rsidRPr="00FB7720">
        <w:rPr>
          <w:rFonts w:ascii="Frutiger LT Pro 45 Light" w:hAnsi="Frutiger LT Pro 45 Light" w:cs="Tahoma"/>
          <w:b/>
          <w:bCs/>
          <w:color w:val="auto"/>
          <w:sz w:val="22"/>
          <w:szCs w:val="22"/>
          <w:lang w:val="fr-FR"/>
        </w:rPr>
        <w:t>À PROPOS DU MUSÉE DU LOUVRE</w:t>
      </w:r>
    </w:p>
    <w:p w14:paraId="0E5ABF7B" w14:textId="77777777" w:rsidR="00E56FAC" w:rsidRPr="00FB7720" w:rsidRDefault="00E56FAC" w:rsidP="00E56FAC">
      <w:pPr>
        <w:spacing w:line="240" w:lineRule="auto"/>
        <w:jc w:val="both"/>
        <w:rPr>
          <w:rFonts w:ascii="Frutiger LT Pro 45 Light" w:hAnsi="Frutiger LT Pro 45 Light" w:cs="Tahoma"/>
          <w:color w:val="auto"/>
          <w:sz w:val="22"/>
          <w:szCs w:val="22"/>
          <w:lang w:val="fr-FR"/>
        </w:rPr>
      </w:pPr>
      <w:r w:rsidRPr="00FB7720">
        <w:rPr>
          <w:rFonts w:ascii="Frutiger LT Pro 45 Light" w:hAnsi="Frutiger LT Pro 45 Light" w:cs="Tahoma"/>
          <w:color w:val="auto"/>
          <w:sz w:val="22"/>
          <w:szCs w:val="22"/>
          <w:lang w:val="fr-FR"/>
        </w:rPr>
        <w:t xml:space="preserve">Créé en 1793 pendant la Révolution française, le musée du Louvre a été imaginé dès son origine comme un lieu d’inspiration pour la création contemporaine. Courbet, Picasso, Dali et tant d’autres sont venus y admirer les maîtres, les copier, s’en imprégner pour progresser et nourrir leur art. Ancien palais des rois, le Louvre épouse l’histoire de France depuis huit siècles. Conçu dès sa création comme un musée universel, ses collections, qui figurent parmi les plus belles au monde, couvrent plusieurs millénaires et un territoire qui s’étend de l’Amérique aux frontières de l’Asie. Réparties en huit </w:t>
      </w:r>
      <w:r w:rsidRPr="00FB7720">
        <w:rPr>
          <w:rFonts w:ascii="Frutiger LT Pro 45 Light" w:hAnsi="Frutiger LT Pro 45 Light" w:cs="Tahoma"/>
          <w:color w:val="auto"/>
          <w:sz w:val="22"/>
          <w:szCs w:val="22"/>
          <w:lang w:val="fr-FR"/>
        </w:rPr>
        <w:lastRenderedPageBreak/>
        <w:t xml:space="preserve">départements, elles contiennent plus de 38 000 œuvres universellement admirées, comme La Joconde, la Victoire de Samothrace ou la Vénus de Milo. Avec 9,6 millions de visiteurs en 2019, le Louvre est le musée le plus visité au monde. </w:t>
      </w:r>
    </w:p>
    <w:p w14:paraId="4A708ADB" w14:textId="77777777" w:rsidR="00E56FAC" w:rsidRPr="00FB7720" w:rsidRDefault="00E56FAC" w:rsidP="00E56FAC">
      <w:pPr>
        <w:spacing w:line="240" w:lineRule="auto"/>
        <w:jc w:val="both"/>
        <w:rPr>
          <w:rFonts w:ascii="Frutiger LT Pro 45 Light" w:hAnsi="Frutiger LT Pro 45 Light" w:cs="Tahoma"/>
          <w:color w:val="auto"/>
          <w:sz w:val="22"/>
          <w:szCs w:val="22"/>
          <w:lang w:val="fr-FR"/>
        </w:rPr>
      </w:pPr>
    </w:p>
    <w:p w14:paraId="5A8BBDBC" w14:textId="77777777" w:rsidR="00E56FAC" w:rsidRPr="00FB7720" w:rsidRDefault="00E56FAC" w:rsidP="00E56FAC">
      <w:pPr>
        <w:spacing w:line="240" w:lineRule="auto"/>
        <w:jc w:val="both"/>
        <w:rPr>
          <w:rFonts w:ascii="Frutiger LT Pro 45 Light" w:hAnsi="Frutiger LT Pro 45 Light" w:cs="Tahoma"/>
          <w:b/>
          <w:bCs/>
          <w:color w:val="auto"/>
          <w:sz w:val="22"/>
          <w:szCs w:val="22"/>
          <w:lang w:val="fr-FR"/>
        </w:rPr>
      </w:pPr>
      <w:r w:rsidRPr="00FB7720">
        <w:rPr>
          <w:rFonts w:ascii="Frutiger LT Pro 45 Light" w:hAnsi="Frutiger LT Pro 45 Light" w:cs="Tahoma"/>
          <w:b/>
          <w:bCs/>
          <w:color w:val="auto"/>
          <w:sz w:val="22"/>
          <w:szCs w:val="22"/>
          <w:lang w:val="fr-FR"/>
        </w:rPr>
        <w:t>À PROPOS DU SAADIYAT CULTURAL DISTRICT</w:t>
      </w:r>
    </w:p>
    <w:p w14:paraId="3DFACEC2" w14:textId="77777777" w:rsidR="00E56FAC" w:rsidRPr="00FB7720" w:rsidRDefault="00E56FAC" w:rsidP="00E56FAC">
      <w:pPr>
        <w:spacing w:line="240" w:lineRule="auto"/>
        <w:jc w:val="both"/>
        <w:rPr>
          <w:rFonts w:ascii="Frutiger LT Pro 45 Light" w:hAnsi="Frutiger LT Pro 45 Light" w:cs="Tahoma"/>
          <w:color w:val="auto"/>
          <w:sz w:val="22"/>
          <w:szCs w:val="22"/>
          <w:lang w:val="fr-FR"/>
        </w:rPr>
      </w:pPr>
      <w:r w:rsidRPr="00FB7720">
        <w:rPr>
          <w:rFonts w:ascii="Frutiger LT Pro 45 Light" w:hAnsi="Frutiger LT Pro 45 Light" w:cs="Tahoma"/>
          <w:color w:val="auto"/>
          <w:sz w:val="22"/>
          <w:szCs w:val="22"/>
          <w:lang w:val="fr-FR"/>
        </w:rPr>
        <w:t xml:space="preserve">Le </w:t>
      </w:r>
      <w:proofErr w:type="spellStart"/>
      <w:r w:rsidRPr="00FB7720">
        <w:rPr>
          <w:rFonts w:ascii="Frutiger LT Pro 45 Light" w:hAnsi="Frutiger LT Pro 45 Light" w:cs="Tahoma"/>
          <w:color w:val="auto"/>
          <w:sz w:val="22"/>
          <w:szCs w:val="22"/>
          <w:lang w:val="fr-FR"/>
        </w:rPr>
        <w:t>Saadiyat</w:t>
      </w:r>
      <w:proofErr w:type="spellEnd"/>
      <w:r w:rsidRPr="00FB7720">
        <w:rPr>
          <w:rFonts w:ascii="Frutiger LT Pro 45 Light" w:hAnsi="Frutiger LT Pro 45 Light" w:cs="Tahoma"/>
          <w:color w:val="auto"/>
          <w:sz w:val="22"/>
          <w:szCs w:val="22"/>
          <w:lang w:val="fr-FR"/>
        </w:rPr>
        <w:t xml:space="preserve"> Cultural District, situé sur l’île </w:t>
      </w:r>
      <w:proofErr w:type="spellStart"/>
      <w:r w:rsidRPr="00FB7720">
        <w:rPr>
          <w:rFonts w:ascii="Frutiger LT Pro 45 Light" w:hAnsi="Frutiger LT Pro 45 Light" w:cs="Tahoma"/>
          <w:color w:val="auto"/>
          <w:sz w:val="22"/>
          <w:szCs w:val="22"/>
          <w:lang w:val="fr-FR"/>
        </w:rPr>
        <w:t>Saadiyat</w:t>
      </w:r>
      <w:proofErr w:type="spellEnd"/>
      <w:r w:rsidRPr="00FB7720">
        <w:rPr>
          <w:rFonts w:ascii="Frutiger LT Pro 45 Light" w:hAnsi="Frutiger LT Pro 45 Light" w:cs="Tahoma"/>
          <w:color w:val="auto"/>
          <w:sz w:val="22"/>
          <w:szCs w:val="22"/>
          <w:lang w:val="fr-FR"/>
        </w:rPr>
        <w:t xml:space="preserve"> à Abu Dhabi, est un quartier dédié à la culture et aux arts. Projet culturel ambitieux pour le XXIe siècle, il est destiné à devenir un centre majeur de la culture mondiale, dont les expositions, les collections permanentes, les productions, les performances et les manifestations attireront un large public local, régional et international. Ses bâtiments iconiques, le </w:t>
      </w:r>
      <w:proofErr w:type="spellStart"/>
      <w:r w:rsidRPr="00FB7720">
        <w:rPr>
          <w:rFonts w:ascii="Frutiger LT Pro 45 Light" w:hAnsi="Frutiger LT Pro 45 Light" w:cs="Tahoma"/>
          <w:color w:val="auto"/>
          <w:sz w:val="22"/>
          <w:szCs w:val="22"/>
          <w:lang w:val="fr-FR"/>
        </w:rPr>
        <w:t>Zayed</w:t>
      </w:r>
      <w:proofErr w:type="spellEnd"/>
      <w:r w:rsidRPr="00FB7720">
        <w:rPr>
          <w:rFonts w:ascii="Frutiger LT Pro 45 Light" w:hAnsi="Frutiger LT Pro 45 Light" w:cs="Tahoma"/>
          <w:color w:val="auto"/>
          <w:sz w:val="22"/>
          <w:szCs w:val="22"/>
          <w:lang w:val="fr-FR"/>
        </w:rPr>
        <w:t xml:space="preserve"> National Museum, le Louvre Abu Dhabi, le Guggenheim Abu Dhabi, créeront un nouveau paysage urbain historique pour le 21e siècle. Ces musées travailleront en étroite collaboration avec les institutions artistiques et culturelles locales et régionales, dont ils sont complémentaires, notamment les universités et les centres de recherche.</w:t>
      </w:r>
    </w:p>
    <w:p w14:paraId="59DAACCF" w14:textId="77777777" w:rsidR="00E56FAC" w:rsidRPr="00FB7720" w:rsidRDefault="00E56FAC" w:rsidP="00E56FAC">
      <w:pPr>
        <w:spacing w:line="240" w:lineRule="auto"/>
        <w:jc w:val="both"/>
        <w:rPr>
          <w:rFonts w:ascii="Frutiger LT Pro 45 Light" w:hAnsi="Frutiger LT Pro 45 Light" w:cs="Tahoma"/>
          <w:color w:val="auto"/>
          <w:sz w:val="22"/>
          <w:szCs w:val="22"/>
          <w:lang w:val="fr-FR"/>
        </w:rPr>
      </w:pPr>
    </w:p>
    <w:p w14:paraId="35247437" w14:textId="77777777" w:rsidR="00E56FAC" w:rsidRPr="00FB7720" w:rsidRDefault="00E56FAC" w:rsidP="00E56FAC">
      <w:pPr>
        <w:spacing w:line="240" w:lineRule="auto"/>
        <w:jc w:val="both"/>
        <w:rPr>
          <w:rFonts w:ascii="Frutiger LT Pro 45 Light" w:hAnsi="Frutiger LT Pro 45 Light" w:cs="Tahoma"/>
          <w:b/>
          <w:bCs/>
          <w:color w:val="auto"/>
          <w:sz w:val="22"/>
          <w:szCs w:val="22"/>
          <w:lang w:val="fr-FR"/>
        </w:rPr>
      </w:pPr>
      <w:r w:rsidRPr="00FB7720">
        <w:rPr>
          <w:rFonts w:ascii="Frutiger LT Pro 45 Light" w:hAnsi="Frutiger LT Pro 45 Light" w:cs="Tahoma"/>
          <w:b/>
          <w:bCs/>
          <w:color w:val="auto"/>
          <w:sz w:val="22"/>
          <w:szCs w:val="22"/>
          <w:lang w:val="fr-FR"/>
        </w:rPr>
        <w:t xml:space="preserve">À PROPOS DU DÉPARTEMENT </w:t>
      </w:r>
      <w:r>
        <w:rPr>
          <w:rFonts w:ascii="Frutiger LT Pro 45 Light" w:hAnsi="Frutiger LT Pro 45 Light" w:cs="Tahoma"/>
          <w:b/>
          <w:bCs/>
          <w:color w:val="auto"/>
          <w:sz w:val="22"/>
          <w:szCs w:val="22"/>
          <w:lang w:val="fr-FR"/>
        </w:rPr>
        <w:t>DE</w:t>
      </w:r>
      <w:r w:rsidRPr="00FB7720">
        <w:rPr>
          <w:rFonts w:ascii="Frutiger LT Pro 45 Light" w:hAnsi="Frutiger LT Pro 45 Light" w:cs="Tahoma"/>
          <w:b/>
          <w:bCs/>
          <w:color w:val="auto"/>
          <w:sz w:val="22"/>
          <w:szCs w:val="22"/>
          <w:lang w:val="fr-FR"/>
        </w:rPr>
        <w:t xml:space="preserve"> LA CULTURE ET </w:t>
      </w:r>
      <w:r>
        <w:rPr>
          <w:rFonts w:ascii="Frutiger LT Pro 45 Light" w:hAnsi="Frutiger LT Pro 45 Light" w:cs="Tahoma"/>
          <w:b/>
          <w:bCs/>
          <w:color w:val="auto"/>
          <w:sz w:val="22"/>
          <w:szCs w:val="22"/>
          <w:lang w:val="fr-FR"/>
        </w:rPr>
        <w:t xml:space="preserve">DU </w:t>
      </w:r>
      <w:r w:rsidRPr="00FB7720">
        <w:rPr>
          <w:rFonts w:ascii="Frutiger LT Pro 45 Light" w:hAnsi="Frutiger LT Pro 45 Light" w:cs="Tahoma"/>
          <w:b/>
          <w:bCs/>
          <w:color w:val="auto"/>
          <w:sz w:val="22"/>
          <w:szCs w:val="22"/>
          <w:lang w:val="fr-FR"/>
        </w:rPr>
        <w:t>TOURISME D’ABU DHABI</w:t>
      </w:r>
    </w:p>
    <w:p w14:paraId="2BB6C8F8" w14:textId="18D6BFE8" w:rsidR="00E4543E" w:rsidRPr="00CE5F64" w:rsidRDefault="00E56FAC" w:rsidP="00CE5F64">
      <w:pPr>
        <w:spacing w:line="240" w:lineRule="auto"/>
        <w:jc w:val="both"/>
        <w:rPr>
          <w:rFonts w:ascii="Frutiger LT Pro 45 Light" w:hAnsi="Frutiger LT Pro 45 Light" w:cs="Tahoma"/>
          <w:color w:val="auto"/>
          <w:sz w:val="22"/>
          <w:szCs w:val="22"/>
          <w:lang w:val="fr-FR"/>
        </w:rPr>
      </w:pPr>
      <w:r>
        <w:rPr>
          <w:rFonts w:ascii="Frutiger LT Pro 45 Light" w:hAnsi="Frutiger LT Pro 45 Light" w:cs="Tahoma"/>
          <w:color w:val="auto"/>
          <w:sz w:val="22"/>
          <w:szCs w:val="22"/>
          <w:lang w:val="fr-FR"/>
        </w:rPr>
        <w:t>Le département de la culture et du tourisme</w:t>
      </w:r>
      <w:r w:rsidRPr="00FB7720">
        <w:rPr>
          <w:rFonts w:ascii="Frutiger LT Pro 45 Light" w:hAnsi="Frutiger LT Pro 45 Light" w:cs="Tahoma"/>
          <w:color w:val="auto"/>
          <w:sz w:val="22"/>
          <w:szCs w:val="22"/>
          <w:lang w:val="fr-FR"/>
        </w:rPr>
        <w:t xml:space="preserve"> </w:t>
      </w:r>
      <w:r>
        <w:rPr>
          <w:rFonts w:ascii="Frutiger LT Pro 45 Light" w:hAnsi="Frutiger LT Pro 45 Light" w:cs="Tahoma"/>
          <w:color w:val="auto"/>
          <w:sz w:val="22"/>
          <w:szCs w:val="22"/>
          <w:lang w:val="fr-FR"/>
        </w:rPr>
        <w:t>d’</w:t>
      </w:r>
      <w:r w:rsidRPr="00FB7720">
        <w:rPr>
          <w:rFonts w:ascii="Frutiger LT Pro 45 Light" w:hAnsi="Frutiger LT Pro 45 Light" w:cs="Tahoma"/>
          <w:color w:val="auto"/>
          <w:sz w:val="22"/>
          <w:szCs w:val="22"/>
          <w:lang w:val="fr-FR"/>
        </w:rPr>
        <w:t xml:space="preserve">Abu Dhabi conserve et </w:t>
      </w:r>
      <w:r>
        <w:rPr>
          <w:rFonts w:ascii="Frutiger LT Pro 45 Light" w:hAnsi="Frutiger LT Pro 45 Light" w:cs="Tahoma"/>
          <w:color w:val="auto"/>
          <w:sz w:val="22"/>
          <w:szCs w:val="22"/>
          <w:lang w:val="fr-FR"/>
        </w:rPr>
        <w:t>met en valeur</w:t>
      </w:r>
      <w:r w:rsidRPr="00FB7720">
        <w:rPr>
          <w:rFonts w:ascii="Frutiger LT Pro 45 Light" w:hAnsi="Frutiger LT Pro 45 Light" w:cs="Tahoma"/>
          <w:color w:val="auto"/>
          <w:sz w:val="22"/>
          <w:szCs w:val="22"/>
          <w:lang w:val="fr-FR"/>
        </w:rPr>
        <w:t xml:space="preserve"> le patrimoine et la culture de l’émirat d'Abu Dhabi</w:t>
      </w:r>
      <w:r>
        <w:rPr>
          <w:rFonts w:ascii="Frutiger LT Pro 45 Light" w:hAnsi="Frutiger LT Pro 45 Light" w:cs="Tahoma"/>
          <w:color w:val="auto"/>
          <w:sz w:val="22"/>
          <w:szCs w:val="22"/>
          <w:lang w:val="fr-FR"/>
        </w:rPr>
        <w:t xml:space="preserve">. Il s’appuie sur ses richesses culturelles pour développer une destination d’exception, durable et d’envergure internationale, afin d’enrichir les vies des visiteurs et des résidents. </w:t>
      </w:r>
      <w:r w:rsidRPr="00FB7720">
        <w:rPr>
          <w:rFonts w:ascii="Frutiger LT Pro 45 Light" w:hAnsi="Frutiger LT Pro 45 Light" w:cs="Tahoma"/>
          <w:color w:val="auto"/>
          <w:sz w:val="22"/>
          <w:szCs w:val="22"/>
          <w:lang w:val="fr-FR"/>
        </w:rPr>
        <w:t xml:space="preserve">Le département gère le secteur touristique de l'émirat et </w:t>
      </w:r>
      <w:r>
        <w:rPr>
          <w:rFonts w:ascii="Frutiger LT Pro 45 Light" w:hAnsi="Frutiger LT Pro 45 Light" w:cs="Tahoma"/>
          <w:color w:val="auto"/>
          <w:sz w:val="22"/>
          <w:szCs w:val="22"/>
          <w:lang w:val="fr-FR"/>
        </w:rPr>
        <w:t>fait la promotion de la</w:t>
      </w:r>
      <w:r w:rsidRPr="00FB7720">
        <w:rPr>
          <w:rFonts w:ascii="Frutiger LT Pro 45 Light" w:hAnsi="Frutiger LT Pro 45 Light" w:cs="Tahoma"/>
          <w:color w:val="auto"/>
          <w:sz w:val="22"/>
          <w:szCs w:val="22"/>
          <w:lang w:val="fr-FR"/>
        </w:rPr>
        <w:t xml:space="preserve"> destination au niveau international à travers un large éventail d'activités visant à attirer des visiteurs et </w:t>
      </w:r>
      <w:r>
        <w:rPr>
          <w:rFonts w:ascii="Frutiger LT Pro 45 Light" w:hAnsi="Frutiger LT Pro 45 Light" w:cs="Tahoma"/>
          <w:color w:val="auto"/>
          <w:sz w:val="22"/>
          <w:szCs w:val="22"/>
          <w:lang w:val="fr-FR"/>
        </w:rPr>
        <w:t>d</w:t>
      </w:r>
      <w:r w:rsidRPr="00FB7720">
        <w:rPr>
          <w:rFonts w:ascii="Frutiger LT Pro 45 Light" w:hAnsi="Frutiger LT Pro 45 Light" w:cs="Tahoma"/>
          <w:color w:val="auto"/>
          <w:sz w:val="22"/>
          <w:szCs w:val="22"/>
          <w:lang w:val="fr-FR"/>
        </w:rPr>
        <w:t xml:space="preserve">es investissements. Ses politiques publiques, plans et programmes sont liés à la préservation du patrimoine et de la culture, </w:t>
      </w:r>
      <w:r>
        <w:rPr>
          <w:rFonts w:ascii="Frutiger LT Pro 45 Light" w:hAnsi="Frutiger LT Pro 45 Light" w:cs="Tahoma"/>
          <w:color w:val="auto"/>
          <w:sz w:val="22"/>
          <w:szCs w:val="22"/>
          <w:lang w:val="fr-FR"/>
        </w:rPr>
        <w:t xml:space="preserve">non </w:t>
      </w:r>
      <w:proofErr w:type="spellStart"/>
      <w:r>
        <w:rPr>
          <w:rFonts w:ascii="Frutiger LT Pro 45 Light" w:hAnsi="Frutiger LT Pro 45 Light" w:cs="Tahoma"/>
          <w:color w:val="auto"/>
          <w:sz w:val="22"/>
          <w:szCs w:val="22"/>
          <w:lang w:val="fr-FR"/>
        </w:rPr>
        <w:t>seulement</w:t>
      </w:r>
      <w:r w:rsidRPr="00FB7720">
        <w:rPr>
          <w:rFonts w:ascii="Frutiger LT Pro 45 Light" w:hAnsi="Frutiger LT Pro 45 Light" w:cs="Tahoma"/>
          <w:color w:val="auto"/>
          <w:sz w:val="22"/>
          <w:szCs w:val="22"/>
          <w:lang w:val="fr-FR"/>
        </w:rPr>
        <w:t>la</w:t>
      </w:r>
      <w:proofErr w:type="spellEnd"/>
      <w:r w:rsidRPr="00FB7720">
        <w:rPr>
          <w:rFonts w:ascii="Frutiger LT Pro 45 Light" w:hAnsi="Frutiger LT Pro 45 Light" w:cs="Tahoma"/>
          <w:color w:val="auto"/>
          <w:sz w:val="22"/>
          <w:szCs w:val="22"/>
          <w:lang w:val="fr-FR"/>
        </w:rPr>
        <w:t xml:space="preserve"> protection des sites archéologiques et historiques mais aussi </w:t>
      </w:r>
      <w:r>
        <w:rPr>
          <w:rFonts w:ascii="Frutiger LT Pro 45 Light" w:hAnsi="Frutiger LT Pro 45 Light" w:cs="Tahoma"/>
          <w:color w:val="auto"/>
          <w:sz w:val="22"/>
          <w:szCs w:val="22"/>
          <w:lang w:val="fr-FR"/>
        </w:rPr>
        <w:t xml:space="preserve">le </w:t>
      </w:r>
      <w:r w:rsidRPr="00FB7720">
        <w:rPr>
          <w:rFonts w:ascii="Frutiger LT Pro 45 Light" w:hAnsi="Frutiger LT Pro 45 Light" w:cs="Tahoma"/>
          <w:color w:val="auto"/>
          <w:sz w:val="22"/>
          <w:szCs w:val="22"/>
          <w:lang w:val="fr-FR"/>
        </w:rPr>
        <w:t xml:space="preserve">développement des musées, notamment le Louvre Abu Dhabi, le </w:t>
      </w:r>
      <w:proofErr w:type="spellStart"/>
      <w:r w:rsidRPr="00FB7720">
        <w:rPr>
          <w:rFonts w:ascii="Frutiger LT Pro 45 Light" w:hAnsi="Frutiger LT Pro 45 Light" w:cs="Tahoma"/>
          <w:color w:val="auto"/>
          <w:sz w:val="22"/>
          <w:szCs w:val="22"/>
          <w:lang w:val="fr-FR"/>
        </w:rPr>
        <w:t>Zayed</w:t>
      </w:r>
      <w:proofErr w:type="spellEnd"/>
      <w:r w:rsidRPr="00FB7720">
        <w:rPr>
          <w:rFonts w:ascii="Frutiger LT Pro 45 Light" w:hAnsi="Frutiger LT Pro 45 Light" w:cs="Tahoma"/>
          <w:color w:val="auto"/>
          <w:sz w:val="22"/>
          <w:szCs w:val="22"/>
          <w:lang w:val="fr-FR"/>
        </w:rPr>
        <w:t xml:space="preserve"> National Museum et le Guggenheim Abu Dhabi. Le </w:t>
      </w:r>
      <w:r>
        <w:rPr>
          <w:rFonts w:ascii="Frutiger LT Pro 45 Light" w:hAnsi="Frutiger LT Pro 45 Light" w:cs="Tahoma"/>
          <w:color w:val="auto"/>
          <w:sz w:val="22"/>
          <w:szCs w:val="22"/>
          <w:lang w:val="fr-FR"/>
        </w:rPr>
        <w:t>département de la culture et du tourisme</w:t>
      </w:r>
      <w:r w:rsidRPr="00FB7720">
        <w:rPr>
          <w:rFonts w:ascii="Frutiger LT Pro 45 Light" w:hAnsi="Frutiger LT Pro 45 Light" w:cs="Tahoma"/>
          <w:color w:val="auto"/>
          <w:sz w:val="22"/>
          <w:szCs w:val="22"/>
          <w:lang w:val="fr-FR"/>
        </w:rPr>
        <w:t xml:space="preserve"> </w:t>
      </w:r>
      <w:r>
        <w:rPr>
          <w:rFonts w:ascii="Frutiger LT Pro 45 Light" w:hAnsi="Frutiger LT Pro 45 Light" w:cs="Tahoma"/>
          <w:color w:val="auto"/>
          <w:sz w:val="22"/>
          <w:szCs w:val="22"/>
          <w:lang w:val="fr-FR"/>
        </w:rPr>
        <w:t>d’</w:t>
      </w:r>
      <w:r w:rsidRPr="00FB7720">
        <w:rPr>
          <w:rFonts w:ascii="Frutiger LT Pro 45 Light" w:hAnsi="Frutiger LT Pro 45 Light" w:cs="Tahoma"/>
          <w:color w:val="auto"/>
          <w:sz w:val="22"/>
          <w:szCs w:val="22"/>
          <w:lang w:val="fr-FR"/>
        </w:rPr>
        <w:t xml:space="preserve">Abu Dhabi soutient les activités intellectuelles et artistiques </w:t>
      </w:r>
      <w:r>
        <w:rPr>
          <w:rFonts w:ascii="Frutiger LT Pro 45 Light" w:hAnsi="Frutiger LT Pro 45 Light" w:cs="Tahoma"/>
          <w:color w:val="auto"/>
          <w:sz w:val="22"/>
          <w:szCs w:val="22"/>
          <w:lang w:val="fr-FR"/>
        </w:rPr>
        <w:t xml:space="preserve">ainsi que </w:t>
      </w:r>
      <w:r w:rsidRPr="00FB7720">
        <w:rPr>
          <w:rFonts w:ascii="Frutiger LT Pro 45 Light" w:hAnsi="Frutiger LT Pro 45 Light" w:cs="Tahoma"/>
          <w:color w:val="auto"/>
          <w:sz w:val="22"/>
          <w:szCs w:val="22"/>
          <w:lang w:val="fr-FR"/>
        </w:rPr>
        <w:t xml:space="preserve">diverses manifestations culturelles, pour favoriser </w:t>
      </w:r>
      <w:r>
        <w:rPr>
          <w:rFonts w:ascii="Frutiger LT Pro 45 Light" w:hAnsi="Frutiger LT Pro 45 Light" w:cs="Tahoma"/>
          <w:color w:val="auto"/>
          <w:sz w:val="22"/>
          <w:szCs w:val="22"/>
          <w:lang w:val="fr-FR"/>
        </w:rPr>
        <w:t xml:space="preserve">l’émergence d’un environnement culturel riche </w:t>
      </w:r>
      <w:proofErr w:type="spellStart"/>
      <w:r>
        <w:rPr>
          <w:rFonts w:ascii="Frutiger LT Pro 45 Light" w:hAnsi="Frutiger LT Pro 45 Light" w:cs="Tahoma"/>
          <w:color w:val="auto"/>
          <w:sz w:val="22"/>
          <w:szCs w:val="22"/>
          <w:lang w:val="fr-FR"/>
        </w:rPr>
        <w:t>et</w:t>
      </w:r>
      <w:r w:rsidRPr="00FB7720">
        <w:rPr>
          <w:rFonts w:ascii="Frutiger LT Pro 45 Light" w:hAnsi="Frutiger LT Pro 45 Light" w:cs="Tahoma"/>
          <w:color w:val="auto"/>
          <w:sz w:val="22"/>
          <w:szCs w:val="22"/>
          <w:lang w:val="fr-FR"/>
        </w:rPr>
        <w:t>mettre</w:t>
      </w:r>
      <w:proofErr w:type="spellEnd"/>
      <w:r w:rsidRPr="00FB7720">
        <w:rPr>
          <w:rFonts w:ascii="Frutiger LT Pro 45 Light" w:hAnsi="Frutiger LT Pro 45 Light" w:cs="Tahoma"/>
          <w:color w:val="auto"/>
          <w:sz w:val="22"/>
          <w:szCs w:val="22"/>
          <w:lang w:val="fr-FR"/>
        </w:rPr>
        <w:t xml:space="preserve"> à l'honneur le patrimoine de l'émirat. Un de</w:t>
      </w:r>
      <w:r>
        <w:rPr>
          <w:rFonts w:ascii="Frutiger LT Pro 45 Light" w:hAnsi="Frutiger LT Pro 45 Light" w:cs="Tahoma"/>
          <w:color w:val="auto"/>
          <w:sz w:val="22"/>
          <w:szCs w:val="22"/>
          <w:lang w:val="fr-FR"/>
        </w:rPr>
        <w:t xml:space="preserve"> </w:t>
      </w:r>
      <w:proofErr w:type="spellStart"/>
      <w:r>
        <w:rPr>
          <w:rFonts w:ascii="Frutiger LT Pro 45 Light" w:hAnsi="Frutiger LT Pro 45 Light" w:cs="Tahoma"/>
          <w:color w:val="auto"/>
          <w:sz w:val="22"/>
          <w:szCs w:val="22"/>
          <w:lang w:val="fr-FR"/>
        </w:rPr>
        <w:t>ses</w:t>
      </w:r>
      <w:r w:rsidRPr="00FB7720">
        <w:rPr>
          <w:rFonts w:ascii="Frutiger LT Pro 45 Light" w:hAnsi="Frutiger LT Pro 45 Light" w:cs="Tahoma"/>
          <w:color w:val="auto"/>
          <w:sz w:val="22"/>
          <w:szCs w:val="22"/>
          <w:lang w:val="fr-FR"/>
        </w:rPr>
        <w:t>rôles</w:t>
      </w:r>
      <w:proofErr w:type="spellEnd"/>
      <w:r w:rsidRPr="00FB7720">
        <w:rPr>
          <w:rFonts w:ascii="Frutiger LT Pro 45 Light" w:hAnsi="Frutiger LT Pro 45 Light" w:cs="Tahoma"/>
          <w:color w:val="auto"/>
          <w:sz w:val="22"/>
          <w:szCs w:val="22"/>
          <w:lang w:val="fr-FR"/>
        </w:rPr>
        <w:t xml:space="preserve"> essentiels est de créer une synergie dans le développement et la promotion d’Abu Dhabi, à travers une coordination étroite </w:t>
      </w:r>
      <w:r>
        <w:rPr>
          <w:rFonts w:ascii="Frutiger LT Pro 45 Light" w:hAnsi="Frutiger LT Pro 45 Light" w:cs="Tahoma"/>
          <w:color w:val="auto"/>
          <w:sz w:val="22"/>
          <w:szCs w:val="22"/>
          <w:lang w:val="fr-FR"/>
        </w:rPr>
        <w:t>avec</w:t>
      </w:r>
      <w:r w:rsidRPr="00FB7720">
        <w:rPr>
          <w:rFonts w:ascii="Frutiger LT Pro 45 Light" w:hAnsi="Frutiger LT Pro 45 Light" w:cs="Tahoma"/>
          <w:color w:val="auto"/>
          <w:sz w:val="22"/>
          <w:szCs w:val="22"/>
          <w:lang w:val="fr-FR"/>
        </w:rPr>
        <w:t xml:space="preserve"> différentes institutions </w:t>
      </w:r>
      <w:r>
        <w:rPr>
          <w:rFonts w:ascii="Frutiger LT Pro 45 Light" w:hAnsi="Frutiger LT Pro 45 Light" w:cs="Tahoma"/>
          <w:color w:val="auto"/>
          <w:sz w:val="22"/>
          <w:szCs w:val="22"/>
          <w:lang w:val="fr-FR"/>
        </w:rPr>
        <w:t>partenaires</w:t>
      </w:r>
      <w:r w:rsidRPr="00FB7720">
        <w:rPr>
          <w:rFonts w:ascii="Frutiger LT Pro 45 Light" w:hAnsi="Frutiger LT Pro 45 Light" w:cs="Tahoma"/>
          <w:color w:val="auto"/>
          <w:sz w:val="22"/>
          <w:szCs w:val="22"/>
          <w:lang w:val="fr-FR"/>
        </w:rPr>
        <w:t>.</w:t>
      </w:r>
    </w:p>
    <w:sectPr w:rsidR="00E4543E" w:rsidRPr="00CE5F64" w:rsidSect="006D30B5">
      <w:headerReference w:type="first" r:id="rId15"/>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48504" w14:textId="77777777" w:rsidR="008C367A" w:rsidRDefault="008C367A" w:rsidP="00902929">
      <w:r>
        <w:separator/>
      </w:r>
    </w:p>
  </w:endnote>
  <w:endnote w:type="continuationSeparator" w:id="0">
    <w:p w14:paraId="378A3EAB" w14:textId="77777777" w:rsidR="008C367A" w:rsidRDefault="008C367A" w:rsidP="00902929">
      <w:r>
        <w:continuationSeparator/>
      </w:r>
    </w:p>
  </w:endnote>
  <w:endnote w:type="continuationNotice" w:id="1">
    <w:p w14:paraId="193EEB64" w14:textId="77777777" w:rsidR="008C367A" w:rsidRDefault="008C36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utiger LT Pro 45 Light">
    <w:altName w:val="Calibri"/>
    <w:panose1 w:val="00000000000000000000"/>
    <w:charset w:val="00"/>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77A79" w14:textId="77777777" w:rsidR="008C367A" w:rsidRDefault="008C367A" w:rsidP="00902929">
      <w:r>
        <w:separator/>
      </w:r>
    </w:p>
  </w:footnote>
  <w:footnote w:type="continuationSeparator" w:id="0">
    <w:p w14:paraId="736C578D" w14:textId="77777777" w:rsidR="008C367A" w:rsidRDefault="008C367A" w:rsidP="00902929">
      <w:r>
        <w:continuationSeparator/>
      </w:r>
    </w:p>
  </w:footnote>
  <w:footnote w:type="continuationNotice" w:id="1">
    <w:p w14:paraId="083F46C4" w14:textId="77777777" w:rsidR="008C367A" w:rsidRDefault="008C36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5C384" w14:textId="6F6285C5" w:rsidR="00EB56B2" w:rsidRDefault="006620B1" w:rsidP="00EB56B2">
    <w:pPr>
      <w:pStyle w:val="rightalign"/>
      <w:spacing w:before="240" w:after="360"/>
    </w:pPr>
    <w:r>
      <w:rPr>
        <w:noProof/>
        <w:sz w:val="18"/>
      </w:rPr>
      <w:drawing>
        <wp:anchor distT="0" distB="0" distL="114300" distR="114300" simplePos="0" relativeHeight="251659264" behindDoc="1" locked="0" layoutInCell="1" allowOverlap="1" wp14:anchorId="31B2BB32" wp14:editId="11E6CC76">
          <wp:simplePos x="0" y="0"/>
          <wp:positionH relativeFrom="column">
            <wp:posOffset>-603250</wp:posOffset>
          </wp:positionH>
          <wp:positionV relativeFrom="paragraph">
            <wp:posOffset>-190500</wp:posOffset>
          </wp:positionV>
          <wp:extent cx="2087880" cy="647700"/>
          <wp:effectExtent l="0" t="0" r="7620" b="0"/>
          <wp:wrapTight wrapText="bothSides">
            <wp:wrapPolygon edited="0">
              <wp:start x="0" y="0"/>
              <wp:lineTo x="0" y="20965"/>
              <wp:lineTo x="21482" y="20965"/>
              <wp:lineTo x="21482" y="0"/>
              <wp:lineTo x="0" y="0"/>
            </wp:wrapPolygon>
          </wp:wrapTight>
          <wp:docPr id="4" name="Picture 4"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p>
  <w:p w14:paraId="626DDC8E" w14:textId="77777777" w:rsidR="00522213" w:rsidRDefault="0052221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24BF16"/>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15E4444C"/>
    <w:lvl w:ilvl="0" w:tplc="E7FE7FAC">
      <w:start w:val="1"/>
      <w:numFmt w:val="decimal"/>
      <w:lvlText w:val="%1."/>
      <w:lvlJc w:val="left"/>
      <w:pPr>
        <w:tabs>
          <w:tab w:val="num" w:pos="1209"/>
        </w:tabs>
        <w:ind w:left="1209" w:hanging="360"/>
      </w:pPr>
    </w:lvl>
    <w:lvl w:ilvl="1" w:tplc="587C08D0">
      <w:numFmt w:val="decimal"/>
      <w:lvlText w:val=""/>
      <w:lvlJc w:val="left"/>
    </w:lvl>
    <w:lvl w:ilvl="2" w:tplc="795C64E2">
      <w:numFmt w:val="decimal"/>
      <w:lvlText w:val=""/>
      <w:lvlJc w:val="left"/>
    </w:lvl>
    <w:lvl w:ilvl="3" w:tplc="98D46366">
      <w:numFmt w:val="decimal"/>
      <w:lvlText w:val=""/>
      <w:lvlJc w:val="left"/>
    </w:lvl>
    <w:lvl w:ilvl="4" w:tplc="9748422E">
      <w:numFmt w:val="decimal"/>
      <w:lvlText w:val=""/>
      <w:lvlJc w:val="left"/>
    </w:lvl>
    <w:lvl w:ilvl="5" w:tplc="2DEE6C3A">
      <w:numFmt w:val="decimal"/>
      <w:lvlText w:val=""/>
      <w:lvlJc w:val="left"/>
    </w:lvl>
    <w:lvl w:ilvl="6" w:tplc="8E6E813E">
      <w:numFmt w:val="decimal"/>
      <w:lvlText w:val=""/>
      <w:lvlJc w:val="left"/>
    </w:lvl>
    <w:lvl w:ilvl="7" w:tplc="A1A82500">
      <w:numFmt w:val="decimal"/>
      <w:lvlText w:val=""/>
      <w:lvlJc w:val="left"/>
    </w:lvl>
    <w:lvl w:ilvl="8" w:tplc="D4DA369C">
      <w:numFmt w:val="decimal"/>
      <w:lvlText w:val=""/>
      <w:lvlJc w:val="left"/>
    </w:lvl>
  </w:abstractNum>
  <w:abstractNum w:abstractNumId="2" w15:restartNumberingAfterBreak="0">
    <w:nsid w:val="FFFFFF7E"/>
    <w:multiLevelType w:val="hybridMultilevel"/>
    <w:tmpl w:val="827C5E0C"/>
    <w:lvl w:ilvl="0" w:tplc="6628810E">
      <w:start w:val="1"/>
      <w:numFmt w:val="decimal"/>
      <w:lvlText w:val="%1."/>
      <w:lvlJc w:val="left"/>
      <w:pPr>
        <w:tabs>
          <w:tab w:val="num" w:pos="926"/>
        </w:tabs>
        <w:ind w:left="926" w:hanging="360"/>
      </w:pPr>
    </w:lvl>
    <w:lvl w:ilvl="1" w:tplc="79DC4C4C">
      <w:numFmt w:val="decimal"/>
      <w:lvlText w:val=""/>
      <w:lvlJc w:val="left"/>
    </w:lvl>
    <w:lvl w:ilvl="2" w:tplc="4FB6666E">
      <w:numFmt w:val="decimal"/>
      <w:lvlText w:val=""/>
      <w:lvlJc w:val="left"/>
    </w:lvl>
    <w:lvl w:ilvl="3" w:tplc="E710D3BE">
      <w:numFmt w:val="decimal"/>
      <w:lvlText w:val=""/>
      <w:lvlJc w:val="left"/>
    </w:lvl>
    <w:lvl w:ilvl="4" w:tplc="D9C05DF8">
      <w:numFmt w:val="decimal"/>
      <w:lvlText w:val=""/>
      <w:lvlJc w:val="left"/>
    </w:lvl>
    <w:lvl w:ilvl="5" w:tplc="45867E20">
      <w:numFmt w:val="decimal"/>
      <w:lvlText w:val=""/>
      <w:lvlJc w:val="left"/>
    </w:lvl>
    <w:lvl w:ilvl="6" w:tplc="31B08018">
      <w:numFmt w:val="decimal"/>
      <w:lvlText w:val=""/>
      <w:lvlJc w:val="left"/>
    </w:lvl>
    <w:lvl w:ilvl="7" w:tplc="9E32784A">
      <w:numFmt w:val="decimal"/>
      <w:lvlText w:val=""/>
      <w:lvlJc w:val="left"/>
    </w:lvl>
    <w:lvl w:ilvl="8" w:tplc="28E6775A">
      <w:numFmt w:val="decimal"/>
      <w:lvlText w:val=""/>
      <w:lvlJc w:val="left"/>
    </w:lvl>
  </w:abstractNum>
  <w:abstractNum w:abstractNumId="3" w15:restartNumberingAfterBreak="0">
    <w:nsid w:val="FFFFFF7F"/>
    <w:multiLevelType w:val="hybridMultilevel"/>
    <w:tmpl w:val="624C9DB8"/>
    <w:lvl w:ilvl="0" w:tplc="C20860E8">
      <w:start w:val="1"/>
      <w:numFmt w:val="decimal"/>
      <w:lvlText w:val="%1."/>
      <w:lvlJc w:val="left"/>
      <w:pPr>
        <w:tabs>
          <w:tab w:val="num" w:pos="643"/>
        </w:tabs>
        <w:ind w:left="643" w:hanging="360"/>
      </w:pPr>
    </w:lvl>
    <w:lvl w:ilvl="1" w:tplc="3F1A1624">
      <w:numFmt w:val="decimal"/>
      <w:lvlText w:val=""/>
      <w:lvlJc w:val="left"/>
    </w:lvl>
    <w:lvl w:ilvl="2" w:tplc="E9C25A76">
      <w:numFmt w:val="decimal"/>
      <w:lvlText w:val=""/>
      <w:lvlJc w:val="left"/>
    </w:lvl>
    <w:lvl w:ilvl="3" w:tplc="BD26FEC6">
      <w:numFmt w:val="decimal"/>
      <w:lvlText w:val=""/>
      <w:lvlJc w:val="left"/>
    </w:lvl>
    <w:lvl w:ilvl="4" w:tplc="844033BE">
      <w:numFmt w:val="decimal"/>
      <w:lvlText w:val=""/>
      <w:lvlJc w:val="left"/>
    </w:lvl>
    <w:lvl w:ilvl="5" w:tplc="8DAA2B9E">
      <w:numFmt w:val="decimal"/>
      <w:lvlText w:val=""/>
      <w:lvlJc w:val="left"/>
    </w:lvl>
    <w:lvl w:ilvl="6" w:tplc="92809E62">
      <w:numFmt w:val="decimal"/>
      <w:lvlText w:val=""/>
      <w:lvlJc w:val="left"/>
    </w:lvl>
    <w:lvl w:ilvl="7" w:tplc="B150C46A">
      <w:numFmt w:val="decimal"/>
      <w:lvlText w:val=""/>
      <w:lvlJc w:val="left"/>
    </w:lvl>
    <w:lvl w:ilvl="8" w:tplc="A566AF16">
      <w:numFmt w:val="decimal"/>
      <w:lvlText w:val=""/>
      <w:lvlJc w:val="left"/>
    </w:lvl>
  </w:abstractNum>
  <w:abstractNum w:abstractNumId="4" w15:restartNumberingAfterBreak="0">
    <w:nsid w:val="FFFFFF80"/>
    <w:multiLevelType w:val="hybridMultilevel"/>
    <w:tmpl w:val="B1440CAA"/>
    <w:lvl w:ilvl="0" w:tplc="E3D87A12">
      <w:start w:val="1"/>
      <w:numFmt w:val="bullet"/>
      <w:lvlText w:val=""/>
      <w:lvlJc w:val="left"/>
      <w:pPr>
        <w:tabs>
          <w:tab w:val="num" w:pos="1492"/>
        </w:tabs>
        <w:ind w:left="1492" w:hanging="360"/>
      </w:pPr>
      <w:rPr>
        <w:rFonts w:ascii="Symbol" w:hAnsi="Symbol" w:hint="default"/>
      </w:rPr>
    </w:lvl>
    <w:lvl w:ilvl="1" w:tplc="8CA295A0">
      <w:numFmt w:val="decimal"/>
      <w:lvlText w:val=""/>
      <w:lvlJc w:val="left"/>
    </w:lvl>
    <w:lvl w:ilvl="2" w:tplc="9858159E">
      <w:numFmt w:val="decimal"/>
      <w:lvlText w:val=""/>
      <w:lvlJc w:val="left"/>
    </w:lvl>
    <w:lvl w:ilvl="3" w:tplc="CC78A8DE">
      <w:numFmt w:val="decimal"/>
      <w:lvlText w:val=""/>
      <w:lvlJc w:val="left"/>
    </w:lvl>
    <w:lvl w:ilvl="4" w:tplc="DE447196">
      <w:numFmt w:val="decimal"/>
      <w:lvlText w:val=""/>
      <w:lvlJc w:val="left"/>
    </w:lvl>
    <w:lvl w:ilvl="5" w:tplc="204A342E">
      <w:numFmt w:val="decimal"/>
      <w:lvlText w:val=""/>
      <w:lvlJc w:val="left"/>
    </w:lvl>
    <w:lvl w:ilvl="6" w:tplc="2620EB32">
      <w:numFmt w:val="decimal"/>
      <w:lvlText w:val=""/>
      <w:lvlJc w:val="left"/>
    </w:lvl>
    <w:lvl w:ilvl="7" w:tplc="89224BFA">
      <w:numFmt w:val="decimal"/>
      <w:lvlText w:val=""/>
      <w:lvlJc w:val="left"/>
    </w:lvl>
    <w:lvl w:ilvl="8" w:tplc="257A2858">
      <w:numFmt w:val="decimal"/>
      <w:lvlText w:val=""/>
      <w:lvlJc w:val="left"/>
    </w:lvl>
  </w:abstractNum>
  <w:abstractNum w:abstractNumId="5" w15:restartNumberingAfterBreak="0">
    <w:nsid w:val="FFFFFF81"/>
    <w:multiLevelType w:val="hybridMultilevel"/>
    <w:tmpl w:val="006685A4"/>
    <w:lvl w:ilvl="0" w:tplc="3558C65C">
      <w:start w:val="1"/>
      <w:numFmt w:val="bullet"/>
      <w:lvlText w:val=""/>
      <w:lvlJc w:val="left"/>
      <w:pPr>
        <w:tabs>
          <w:tab w:val="num" w:pos="1209"/>
        </w:tabs>
        <w:ind w:left="1209" w:hanging="360"/>
      </w:pPr>
      <w:rPr>
        <w:rFonts w:ascii="Symbol" w:hAnsi="Symbol" w:hint="default"/>
      </w:rPr>
    </w:lvl>
    <w:lvl w:ilvl="1" w:tplc="3F8AE66C">
      <w:numFmt w:val="decimal"/>
      <w:lvlText w:val=""/>
      <w:lvlJc w:val="left"/>
    </w:lvl>
    <w:lvl w:ilvl="2" w:tplc="56186A40">
      <w:numFmt w:val="decimal"/>
      <w:lvlText w:val=""/>
      <w:lvlJc w:val="left"/>
    </w:lvl>
    <w:lvl w:ilvl="3" w:tplc="8F02E91C">
      <w:numFmt w:val="decimal"/>
      <w:lvlText w:val=""/>
      <w:lvlJc w:val="left"/>
    </w:lvl>
    <w:lvl w:ilvl="4" w:tplc="9258C31A">
      <w:numFmt w:val="decimal"/>
      <w:lvlText w:val=""/>
      <w:lvlJc w:val="left"/>
    </w:lvl>
    <w:lvl w:ilvl="5" w:tplc="782A5144">
      <w:numFmt w:val="decimal"/>
      <w:lvlText w:val=""/>
      <w:lvlJc w:val="left"/>
    </w:lvl>
    <w:lvl w:ilvl="6" w:tplc="362CB33C">
      <w:numFmt w:val="decimal"/>
      <w:lvlText w:val=""/>
      <w:lvlJc w:val="left"/>
    </w:lvl>
    <w:lvl w:ilvl="7" w:tplc="A4C81680">
      <w:numFmt w:val="decimal"/>
      <w:lvlText w:val=""/>
      <w:lvlJc w:val="left"/>
    </w:lvl>
    <w:lvl w:ilvl="8" w:tplc="84508034">
      <w:numFmt w:val="decimal"/>
      <w:lvlText w:val=""/>
      <w:lvlJc w:val="left"/>
    </w:lvl>
  </w:abstractNum>
  <w:abstractNum w:abstractNumId="6" w15:restartNumberingAfterBreak="0">
    <w:nsid w:val="FFFFFF82"/>
    <w:multiLevelType w:val="hybridMultilevel"/>
    <w:tmpl w:val="66E829D6"/>
    <w:lvl w:ilvl="0" w:tplc="B75E0F7E">
      <w:start w:val="1"/>
      <w:numFmt w:val="bullet"/>
      <w:lvlText w:val=""/>
      <w:lvlJc w:val="left"/>
      <w:pPr>
        <w:tabs>
          <w:tab w:val="num" w:pos="926"/>
        </w:tabs>
        <w:ind w:left="926" w:hanging="360"/>
      </w:pPr>
      <w:rPr>
        <w:rFonts w:ascii="Symbol" w:hAnsi="Symbol" w:hint="default"/>
      </w:rPr>
    </w:lvl>
    <w:lvl w:ilvl="1" w:tplc="CB8673A2">
      <w:numFmt w:val="decimal"/>
      <w:lvlText w:val=""/>
      <w:lvlJc w:val="left"/>
    </w:lvl>
    <w:lvl w:ilvl="2" w:tplc="7D22093C">
      <w:numFmt w:val="decimal"/>
      <w:lvlText w:val=""/>
      <w:lvlJc w:val="left"/>
    </w:lvl>
    <w:lvl w:ilvl="3" w:tplc="7FAEA52E">
      <w:numFmt w:val="decimal"/>
      <w:lvlText w:val=""/>
      <w:lvlJc w:val="left"/>
    </w:lvl>
    <w:lvl w:ilvl="4" w:tplc="48C62E36">
      <w:numFmt w:val="decimal"/>
      <w:lvlText w:val=""/>
      <w:lvlJc w:val="left"/>
    </w:lvl>
    <w:lvl w:ilvl="5" w:tplc="158E4ECE">
      <w:numFmt w:val="decimal"/>
      <w:lvlText w:val=""/>
      <w:lvlJc w:val="left"/>
    </w:lvl>
    <w:lvl w:ilvl="6" w:tplc="C79C4B1A">
      <w:numFmt w:val="decimal"/>
      <w:lvlText w:val=""/>
      <w:lvlJc w:val="left"/>
    </w:lvl>
    <w:lvl w:ilvl="7" w:tplc="76506708">
      <w:numFmt w:val="decimal"/>
      <w:lvlText w:val=""/>
      <w:lvlJc w:val="left"/>
    </w:lvl>
    <w:lvl w:ilvl="8" w:tplc="29D67AE6">
      <w:numFmt w:val="decimal"/>
      <w:lvlText w:val=""/>
      <w:lvlJc w:val="left"/>
    </w:lvl>
  </w:abstractNum>
  <w:abstractNum w:abstractNumId="7" w15:restartNumberingAfterBreak="0">
    <w:nsid w:val="FFFFFF83"/>
    <w:multiLevelType w:val="hybridMultilevel"/>
    <w:tmpl w:val="31E68C9A"/>
    <w:lvl w:ilvl="0" w:tplc="595226F8">
      <w:start w:val="1"/>
      <w:numFmt w:val="bullet"/>
      <w:lvlText w:val=""/>
      <w:lvlJc w:val="left"/>
      <w:pPr>
        <w:tabs>
          <w:tab w:val="num" w:pos="643"/>
        </w:tabs>
        <w:ind w:left="643" w:hanging="360"/>
      </w:pPr>
      <w:rPr>
        <w:rFonts w:ascii="Symbol" w:hAnsi="Symbol" w:hint="default"/>
      </w:rPr>
    </w:lvl>
    <w:lvl w:ilvl="1" w:tplc="769475DC">
      <w:numFmt w:val="decimal"/>
      <w:lvlText w:val=""/>
      <w:lvlJc w:val="left"/>
    </w:lvl>
    <w:lvl w:ilvl="2" w:tplc="E660A328">
      <w:numFmt w:val="decimal"/>
      <w:lvlText w:val=""/>
      <w:lvlJc w:val="left"/>
    </w:lvl>
    <w:lvl w:ilvl="3" w:tplc="E00A9FBC">
      <w:numFmt w:val="decimal"/>
      <w:lvlText w:val=""/>
      <w:lvlJc w:val="left"/>
    </w:lvl>
    <w:lvl w:ilvl="4" w:tplc="7FC8AFA6">
      <w:numFmt w:val="decimal"/>
      <w:lvlText w:val=""/>
      <w:lvlJc w:val="left"/>
    </w:lvl>
    <w:lvl w:ilvl="5" w:tplc="F31E4DEC">
      <w:numFmt w:val="decimal"/>
      <w:lvlText w:val=""/>
      <w:lvlJc w:val="left"/>
    </w:lvl>
    <w:lvl w:ilvl="6" w:tplc="ED0A44A0">
      <w:numFmt w:val="decimal"/>
      <w:lvlText w:val=""/>
      <w:lvlJc w:val="left"/>
    </w:lvl>
    <w:lvl w:ilvl="7" w:tplc="351E4E2C">
      <w:numFmt w:val="decimal"/>
      <w:lvlText w:val=""/>
      <w:lvlJc w:val="left"/>
    </w:lvl>
    <w:lvl w:ilvl="8" w:tplc="7E226B10">
      <w:numFmt w:val="decimal"/>
      <w:lvlText w:val=""/>
      <w:lvlJc w:val="left"/>
    </w:lvl>
  </w:abstractNum>
  <w:abstractNum w:abstractNumId="8" w15:restartNumberingAfterBreak="0">
    <w:nsid w:val="FFFFFF88"/>
    <w:multiLevelType w:val="hybridMultilevel"/>
    <w:tmpl w:val="99AE18AA"/>
    <w:lvl w:ilvl="0" w:tplc="2B826EA6">
      <w:start w:val="1"/>
      <w:numFmt w:val="decimal"/>
      <w:lvlText w:val="%1."/>
      <w:lvlJc w:val="left"/>
      <w:pPr>
        <w:tabs>
          <w:tab w:val="num" w:pos="360"/>
        </w:tabs>
        <w:ind w:left="360" w:hanging="360"/>
      </w:pPr>
    </w:lvl>
    <w:lvl w:ilvl="1" w:tplc="52FAABA8">
      <w:numFmt w:val="decimal"/>
      <w:lvlText w:val=""/>
      <w:lvlJc w:val="left"/>
    </w:lvl>
    <w:lvl w:ilvl="2" w:tplc="EC704146">
      <w:numFmt w:val="decimal"/>
      <w:lvlText w:val=""/>
      <w:lvlJc w:val="left"/>
    </w:lvl>
    <w:lvl w:ilvl="3" w:tplc="7E1ECBE0">
      <w:numFmt w:val="decimal"/>
      <w:lvlText w:val=""/>
      <w:lvlJc w:val="left"/>
    </w:lvl>
    <w:lvl w:ilvl="4" w:tplc="C882CC50">
      <w:numFmt w:val="decimal"/>
      <w:lvlText w:val=""/>
      <w:lvlJc w:val="left"/>
    </w:lvl>
    <w:lvl w:ilvl="5" w:tplc="9542AB3A">
      <w:numFmt w:val="decimal"/>
      <w:lvlText w:val=""/>
      <w:lvlJc w:val="left"/>
    </w:lvl>
    <w:lvl w:ilvl="6" w:tplc="62FE3F46">
      <w:numFmt w:val="decimal"/>
      <w:lvlText w:val=""/>
      <w:lvlJc w:val="left"/>
    </w:lvl>
    <w:lvl w:ilvl="7" w:tplc="B756FABC">
      <w:numFmt w:val="decimal"/>
      <w:lvlText w:val=""/>
      <w:lvlJc w:val="left"/>
    </w:lvl>
    <w:lvl w:ilvl="8" w:tplc="892E1470">
      <w:numFmt w:val="decimal"/>
      <w:lvlText w:val=""/>
      <w:lvlJc w:val="left"/>
    </w:lvl>
  </w:abstractNum>
  <w:abstractNum w:abstractNumId="9" w15:restartNumberingAfterBreak="0">
    <w:nsid w:val="FFFFFF89"/>
    <w:multiLevelType w:val="hybridMultilevel"/>
    <w:tmpl w:val="10DAD49E"/>
    <w:lvl w:ilvl="0" w:tplc="E8CA4456">
      <w:start w:val="1"/>
      <w:numFmt w:val="bullet"/>
      <w:lvlText w:val=""/>
      <w:lvlJc w:val="left"/>
      <w:pPr>
        <w:tabs>
          <w:tab w:val="num" w:pos="360"/>
        </w:tabs>
        <w:ind w:left="360" w:hanging="360"/>
      </w:pPr>
      <w:rPr>
        <w:rFonts w:ascii="Symbol" w:hAnsi="Symbol" w:hint="default"/>
      </w:rPr>
    </w:lvl>
    <w:lvl w:ilvl="1" w:tplc="0FC08438">
      <w:numFmt w:val="decimal"/>
      <w:lvlText w:val=""/>
      <w:lvlJc w:val="left"/>
    </w:lvl>
    <w:lvl w:ilvl="2" w:tplc="C1FEAEA2">
      <w:numFmt w:val="decimal"/>
      <w:lvlText w:val=""/>
      <w:lvlJc w:val="left"/>
    </w:lvl>
    <w:lvl w:ilvl="3" w:tplc="03B8EC12">
      <w:numFmt w:val="decimal"/>
      <w:lvlText w:val=""/>
      <w:lvlJc w:val="left"/>
    </w:lvl>
    <w:lvl w:ilvl="4" w:tplc="F162FA3A">
      <w:numFmt w:val="decimal"/>
      <w:lvlText w:val=""/>
      <w:lvlJc w:val="left"/>
    </w:lvl>
    <w:lvl w:ilvl="5" w:tplc="4EEC08CE">
      <w:numFmt w:val="decimal"/>
      <w:lvlText w:val=""/>
      <w:lvlJc w:val="left"/>
    </w:lvl>
    <w:lvl w:ilvl="6" w:tplc="263AF57E">
      <w:numFmt w:val="decimal"/>
      <w:lvlText w:val=""/>
      <w:lvlJc w:val="left"/>
    </w:lvl>
    <w:lvl w:ilvl="7" w:tplc="AB10042A">
      <w:numFmt w:val="decimal"/>
      <w:lvlText w:val=""/>
      <w:lvlJc w:val="left"/>
    </w:lvl>
    <w:lvl w:ilvl="8" w:tplc="1CECD622">
      <w:numFmt w:val="decimal"/>
      <w:lvlText w:val=""/>
      <w:lvlJc w:val="left"/>
    </w:lvl>
  </w:abstractNum>
  <w:abstractNum w:abstractNumId="10" w15:restartNumberingAfterBreak="0">
    <w:nsid w:val="03A20FE5"/>
    <w:multiLevelType w:val="hybridMultilevel"/>
    <w:tmpl w:val="E842E3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4A30A52"/>
    <w:multiLevelType w:val="hybridMultilevel"/>
    <w:tmpl w:val="ED487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895BA0"/>
    <w:multiLevelType w:val="hybridMultilevel"/>
    <w:tmpl w:val="A29A6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9515F1"/>
    <w:multiLevelType w:val="hybridMultilevel"/>
    <w:tmpl w:val="E294D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214DA0"/>
    <w:multiLevelType w:val="hybridMultilevel"/>
    <w:tmpl w:val="A8B4A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D03E5A"/>
    <w:multiLevelType w:val="hybridMultilevel"/>
    <w:tmpl w:val="88DC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123A5"/>
    <w:multiLevelType w:val="hybridMultilevel"/>
    <w:tmpl w:val="68586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4C16A88"/>
    <w:multiLevelType w:val="hybridMultilevel"/>
    <w:tmpl w:val="9C88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4D3168"/>
    <w:multiLevelType w:val="hybridMultilevel"/>
    <w:tmpl w:val="5ED44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A765AE6"/>
    <w:multiLevelType w:val="hybridMultilevel"/>
    <w:tmpl w:val="E6A62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EB52AFE"/>
    <w:multiLevelType w:val="hybridMultilevel"/>
    <w:tmpl w:val="1644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35D66C2"/>
    <w:multiLevelType w:val="hybridMultilevel"/>
    <w:tmpl w:val="D08ADD1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2" w15:restartNumberingAfterBreak="0">
    <w:nsid w:val="29654374"/>
    <w:multiLevelType w:val="hybridMultilevel"/>
    <w:tmpl w:val="A8B4A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E12B34"/>
    <w:multiLevelType w:val="hybridMultilevel"/>
    <w:tmpl w:val="3DE86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503540"/>
    <w:multiLevelType w:val="hybridMultilevel"/>
    <w:tmpl w:val="113EC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572F23"/>
    <w:multiLevelType w:val="hybridMultilevel"/>
    <w:tmpl w:val="16CC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EC0474"/>
    <w:multiLevelType w:val="hybridMultilevel"/>
    <w:tmpl w:val="22989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29C4293"/>
    <w:multiLevelType w:val="hybridMultilevel"/>
    <w:tmpl w:val="A3AC6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6A46FAA"/>
    <w:multiLevelType w:val="hybridMultilevel"/>
    <w:tmpl w:val="8FB6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F33D98"/>
    <w:multiLevelType w:val="hybridMultilevel"/>
    <w:tmpl w:val="FD16DB1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CD7DF4"/>
    <w:multiLevelType w:val="hybridMultilevel"/>
    <w:tmpl w:val="52DAC796"/>
    <w:lvl w:ilvl="0" w:tplc="6DF4BCA8">
      <w:start w:val="1"/>
      <w:numFmt w:val="decimal"/>
      <w:lvlText w:val="%1"/>
      <w:lvlJc w:val="left"/>
      <w:pPr>
        <w:ind w:left="720" w:hanging="360"/>
      </w:pPr>
      <w:rPr>
        <w:rFonts w:hint="default"/>
        <w:color w:val="90A7B2"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CD073C"/>
    <w:multiLevelType w:val="hybridMultilevel"/>
    <w:tmpl w:val="8682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5E095B"/>
    <w:multiLevelType w:val="hybridMultilevel"/>
    <w:tmpl w:val="8182CE14"/>
    <w:lvl w:ilvl="0" w:tplc="6EC03EFA">
      <w:start w:val="1"/>
      <w:numFmt w:val="bullet"/>
      <w:pStyle w:val="Bullets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53434"/>
    <w:multiLevelType w:val="hybridMultilevel"/>
    <w:tmpl w:val="F49C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D6CA7"/>
    <w:multiLevelType w:val="hybridMultilevel"/>
    <w:tmpl w:val="353A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97801"/>
    <w:multiLevelType w:val="hybridMultilevel"/>
    <w:tmpl w:val="FE40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0533D"/>
    <w:multiLevelType w:val="hybridMultilevel"/>
    <w:tmpl w:val="346C6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1B6515"/>
    <w:multiLevelType w:val="hybridMultilevel"/>
    <w:tmpl w:val="2EF82B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EB19E5"/>
    <w:multiLevelType w:val="hybridMultilevel"/>
    <w:tmpl w:val="F3FA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A2032"/>
    <w:multiLevelType w:val="hybridMultilevel"/>
    <w:tmpl w:val="3A928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9A528A"/>
    <w:multiLevelType w:val="hybridMultilevel"/>
    <w:tmpl w:val="5AD63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4260A2"/>
    <w:multiLevelType w:val="hybridMultilevel"/>
    <w:tmpl w:val="7DEA186C"/>
    <w:lvl w:ilvl="0" w:tplc="04090001">
      <w:start w:val="1"/>
      <w:numFmt w:val="bullet"/>
      <w:lvlText w:val=""/>
      <w:lvlJc w:val="left"/>
      <w:pPr>
        <w:ind w:left="360" w:hanging="360"/>
      </w:pPr>
      <w:rPr>
        <w:rFonts w:ascii="Symbol" w:hAnsi="Symbol" w:hint="default"/>
      </w:rPr>
    </w:lvl>
    <w:lvl w:ilvl="1" w:tplc="3DFA23B8">
      <w:numFmt w:val="bullet"/>
      <w:pStyle w:val="bullet2"/>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2A1ACA"/>
    <w:multiLevelType w:val="hybridMultilevel"/>
    <w:tmpl w:val="DB4444DE"/>
    <w:lvl w:ilvl="0" w:tplc="761EBDFC">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3"/>
  </w:num>
  <w:num w:numId="2">
    <w:abstractNumId w:val="17"/>
  </w:num>
  <w:num w:numId="3">
    <w:abstractNumId w:val="32"/>
  </w:num>
  <w:num w:numId="4">
    <w:abstractNumId w:val="11"/>
  </w:num>
  <w:num w:numId="5">
    <w:abstractNumId w:val="39"/>
  </w:num>
  <w:num w:numId="6">
    <w:abstractNumId w:val="27"/>
  </w:num>
  <w:num w:numId="7">
    <w:abstractNumId w:val="31"/>
  </w:num>
  <w:num w:numId="8">
    <w:abstractNumId w:val="41"/>
  </w:num>
  <w:num w:numId="9">
    <w:abstractNumId w:val="24"/>
  </w:num>
  <w:num w:numId="10">
    <w:abstractNumId w:val="20"/>
  </w:num>
  <w:num w:numId="11">
    <w:abstractNumId w:val="16"/>
  </w:num>
  <w:num w:numId="12">
    <w:abstractNumId w:val="19"/>
  </w:num>
  <w:num w:numId="13">
    <w:abstractNumId w:val="28"/>
  </w:num>
  <w:num w:numId="14">
    <w:abstractNumId w:val="40"/>
  </w:num>
  <w:num w:numId="15">
    <w:abstractNumId w:val="12"/>
  </w:num>
  <w:num w:numId="16">
    <w:abstractNumId w:val="18"/>
  </w:num>
  <w:num w:numId="17">
    <w:abstractNumId w:val="36"/>
  </w:num>
  <w:num w:numId="18">
    <w:abstractNumId w:val="25"/>
  </w:num>
  <w:num w:numId="19">
    <w:abstractNumId w:val="34"/>
  </w:num>
  <w:num w:numId="20">
    <w:abstractNumId w:val="35"/>
  </w:num>
  <w:num w:numId="21">
    <w:abstractNumId w:val="33"/>
  </w:num>
  <w:num w:numId="22">
    <w:abstractNumId w:val="15"/>
  </w:num>
  <w:num w:numId="23">
    <w:abstractNumId w:val="13"/>
  </w:num>
  <w:num w:numId="24">
    <w:abstractNumId w:val="37"/>
  </w:num>
  <w:num w:numId="25">
    <w:abstractNumId w:val="38"/>
  </w:num>
  <w:num w:numId="26">
    <w:abstractNumId w:val="22"/>
  </w:num>
  <w:num w:numId="27">
    <w:abstractNumId w:val="14"/>
  </w:num>
  <w:num w:numId="28">
    <w:abstractNumId w:val="29"/>
  </w:num>
  <w:num w:numId="29">
    <w:abstractNumId w:val="26"/>
  </w:num>
  <w:num w:numId="30">
    <w:abstractNumId w:val="42"/>
  </w:num>
  <w:num w:numId="31">
    <w:abstractNumId w:val="9"/>
  </w:num>
  <w:num w:numId="32">
    <w:abstractNumId w:val="8"/>
  </w:num>
  <w:num w:numId="33">
    <w:abstractNumId w:val="7"/>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 w:numId="41">
    <w:abstractNumId w:val="10"/>
  </w:num>
  <w:num w:numId="42">
    <w:abstractNumId w:val="30"/>
  </w:num>
  <w:num w:numId="43">
    <w:abstractNumId w:val="21"/>
  </w:num>
  <w:num w:numId="44">
    <w:abstractNumId w:val="42"/>
  </w:num>
  <w:num w:numId="45">
    <w:abstractNumId w:val="4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B1"/>
    <w:rsid w:val="000006A3"/>
    <w:rsid w:val="00001CD5"/>
    <w:rsid w:val="00004B74"/>
    <w:rsid w:val="00004C2E"/>
    <w:rsid w:val="00006F90"/>
    <w:rsid w:val="00006FDC"/>
    <w:rsid w:val="0001170C"/>
    <w:rsid w:val="0001197D"/>
    <w:rsid w:val="00012128"/>
    <w:rsid w:val="000142E8"/>
    <w:rsid w:val="00014F69"/>
    <w:rsid w:val="000153C3"/>
    <w:rsid w:val="0001579A"/>
    <w:rsid w:val="000162A9"/>
    <w:rsid w:val="000162AB"/>
    <w:rsid w:val="00024D99"/>
    <w:rsid w:val="00025AF8"/>
    <w:rsid w:val="00026177"/>
    <w:rsid w:val="00026E04"/>
    <w:rsid w:val="00026E3A"/>
    <w:rsid w:val="000276AE"/>
    <w:rsid w:val="000309DA"/>
    <w:rsid w:val="0003181C"/>
    <w:rsid w:val="00032161"/>
    <w:rsid w:val="00035CB1"/>
    <w:rsid w:val="0003763B"/>
    <w:rsid w:val="000400F2"/>
    <w:rsid w:val="000401E8"/>
    <w:rsid w:val="000412B2"/>
    <w:rsid w:val="00046DC3"/>
    <w:rsid w:val="0004780F"/>
    <w:rsid w:val="0005080F"/>
    <w:rsid w:val="00052B6B"/>
    <w:rsid w:val="00054202"/>
    <w:rsid w:val="000547AF"/>
    <w:rsid w:val="000550AC"/>
    <w:rsid w:val="00057D1E"/>
    <w:rsid w:val="00057FA4"/>
    <w:rsid w:val="000604D8"/>
    <w:rsid w:val="00060862"/>
    <w:rsid w:val="0006472C"/>
    <w:rsid w:val="0006686B"/>
    <w:rsid w:val="00070122"/>
    <w:rsid w:val="00071719"/>
    <w:rsid w:val="00072396"/>
    <w:rsid w:val="000724A1"/>
    <w:rsid w:val="00077A66"/>
    <w:rsid w:val="00077F20"/>
    <w:rsid w:val="0008350A"/>
    <w:rsid w:val="00085423"/>
    <w:rsid w:val="000877E3"/>
    <w:rsid w:val="00092828"/>
    <w:rsid w:val="00092BCA"/>
    <w:rsid w:val="00094C6E"/>
    <w:rsid w:val="00094DEA"/>
    <w:rsid w:val="00094F26"/>
    <w:rsid w:val="00097052"/>
    <w:rsid w:val="000A50A1"/>
    <w:rsid w:val="000A6360"/>
    <w:rsid w:val="000B1C84"/>
    <w:rsid w:val="000B468F"/>
    <w:rsid w:val="000B7797"/>
    <w:rsid w:val="000C18B0"/>
    <w:rsid w:val="000C24D1"/>
    <w:rsid w:val="000C2F24"/>
    <w:rsid w:val="000C48E0"/>
    <w:rsid w:val="000C6B4E"/>
    <w:rsid w:val="000C6F0C"/>
    <w:rsid w:val="000D0D89"/>
    <w:rsid w:val="000D169E"/>
    <w:rsid w:val="000D1A9E"/>
    <w:rsid w:val="000D1B96"/>
    <w:rsid w:val="000D2A5C"/>
    <w:rsid w:val="000D336C"/>
    <w:rsid w:val="000D4170"/>
    <w:rsid w:val="000D4C38"/>
    <w:rsid w:val="000D5358"/>
    <w:rsid w:val="000D65C9"/>
    <w:rsid w:val="000D7A21"/>
    <w:rsid w:val="000E0641"/>
    <w:rsid w:val="000E1528"/>
    <w:rsid w:val="000E47AD"/>
    <w:rsid w:val="000E4C38"/>
    <w:rsid w:val="000E6092"/>
    <w:rsid w:val="000E6238"/>
    <w:rsid w:val="000E6708"/>
    <w:rsid w:val="000F1776"/>
    <w:rsid w:val="000F2444"/>
    <w:rsid w:val="000F3188"/>
    <w:rsid w:val="000F63CF"/>
    <w:rsid w:val="001000D6"/>
    <w:rsid w:val="00100717"/>
    <w:rsid w:val="00102C04"/>
    <w:rsid w:val="00102D54"/>
    <w:rsid w:val="00103D28"/>
    <w:rsid w:val="001058EE"/>
    <w:rsid w:val="00105ADD"/>
    <w:rsid w:val="00106229"/>
    <w:rsid w:val="0010793D"/>
    <w:rsid w:val="00110C5E"/>
    <w:rsid w:val="00110E1A"/>
    <w:rsid w:val="00115A5B"/>
    <w:rsid w:val="00116012"/>
    <w:rsid w:val="00116399"/>
    <w:rsid w:val="00116EB3"/>
    <w:rsid w:val="001200A5"/>
    <w:rsid w:val="001231AF"/>
    <w:rsid w:val="00123871"/>
    <w:rsid w:val="00124F1E"/>
    <w:rsid w:val="00125659"/>
    <w:rsid w:val="001257D3"/>
    <w:rsid w:val="00125E08"/>
    <w:rsid w:val="001262D6"/>
    <w:rsid w:val="001266E6"/>
    <w:rsid w:val="0012785B"/>
    <w:rsid w:val="001302B6"/>
    <w:rsid w:val="0013090E"/>
    <w:rsid w:val="00130FB2"/>
    <w:rsid w:val="00130FBF"/>
    <w:rsid w:val="0013539F"/>
    <w:rsid w:val="00135CDE"/>
    <w:rsid w:val="00135F20"/>
    <w:rsid w:val="00144F6A"/>
    <w:rsid w:val="001450E9"/>
    <w:rsid w:val="00146CDC"/>
    <w:rsid w:val="00152837"/>
    <w:rsid w:val="00152894"/>
    <w:rsid w:val="0015369F"/>
    <w:rsid w:val="0015396E"/>
    <w:rsid w:val="00154C24"/>
    <w:rsid w:val="00154FD2"/>
    <w:rsid w:val="001572E0"/>
    <w:rsid w:val="00157899"/>
    <w:rsid w:val="00162E4E"/>
    <w:rsid w:val="00163626"/>
    <w:rsid w:val="00163E0D"/>
    <w:rsid w:val="0016436A"/>
    <w:rsid w:val="00164AFC"/>
    <w:rsid w:val="00165125"/>
    <w:rsid w:val="001664E1"/>
    <w:rsid w:val="001665A8"/>
    <w:rsid w:val="001674E7"/>
    <w:rsid w:val="00170F51"/>
    <w:rsid w:val="00181281"/>
    <w:rsid w:val="001836ED"/>
    <w:rsid w:val="00185FBC"/>
    <w:rsid w:val="00186FB7"/>
    <w:rsid w:val="001903B5"/>
    <w:rsid w:val="00192211"/>
    <w:rsid w:val="00192983"/>
    <w:rsid w:val="00193455"/>
    <w:rsid w:val="001943AE"/>
    <w:rsid w:val="00195A52"/>
    <w:rsid w:val="0019625A"/>
    <w:rsid w:val="001A4155"/>
    <w:rsid w:val="001A42BE"/>
    <w:rsid w:val="001B06B2"/>
    <w:rsid w:val="001B1EB0"/>
    <w:rsid w:val="001B2924"/>
    <w:rsid w:val="001B29E3"/>
    <w:rsid w:val="001B661E"/>
    <w:rsid w:val="001B681C"/>
    <w:rsid w:val="001B7FC7"/>
    <w:rsid w:val="001C153C"/>
    <w:rsid w:val="001C41A2"/>
    <w:rsid w:val="001C7C2F"/>
    <w:rsid w:val="001C7EC6"/>
    <w:rsid w:val="001D0812"/>
    <w:rsid w:val="001D582A"/>
    <w:rsid w:val="001E0ECE"/>
    <w:rsid w:val="001E2C43"/>
    <w:rsid w:val="001E3775"/>
    <w:rsid w:val="001E48E8"/>
    <w:rsid w:val="001E610B"/>
    <w:rsid w:val="001F094B"/>
    <w:rsid w:val="001F176E"/>
    <w:rsid w:val="0020208F"/>
    <w:rsid w:val="00202F35"/>
    <w:rsid w:val="00202F95"/>
    <w:rsid w:val="00203478"/>
    <w:rsid w:val="0020386E"/>
    <w:rsid w:val="00203ABC"/>
    <w:rsid w:val="00204ABB"/>
    <w:rsid w:val="00207B1D"/>
    <w:rsid w:val="00210382"/>
    <w:rsid w:val="00210D01"/>
    <w:rsid w:val="00212B3A"/>
    <w:rsid w:val="00214AF6"/>
    <w:rsid w:val="00217958"/>
    <w:rsid w:val="00221FD1"/>
    <w:rsid w:val="00222FDE"/>
    <w:rsid w:val="002262BA"/>
    <w:rsid w:val="00226726"/>
    <w:rsid w:val="00227543"/>
    <w:rsid w:val="00230633"/>
    <w:rsid w:val="002325E1"/>
    <w:rsid w:val="00235879"/>
    <w:rsid w:val="00235E10"/>
    <w:rsid w:val="00236765"/>
    <w:rsid w:val="00236D61"/>
    <w:rsid w:val="00236F61"/>
    <w:rsid w:val="00237F9D"/>
    <w:rsid w:val="00243162"/>
    <w:rsid w:val="0024371F"/>
    <w:rsid w:val="00246C09"/>
    <w:rsid w:val="002476E0"/>
    <w:rsid w:val="00250481"/>
    <w:rsid w:val="002521D3"/>
    <w:rsid w:val="002523C2"/>
    <w:rsid w:val="00252460"/>
    <w:rsid w:val="00253AC8"/>
    <w:rsid w:val="00253DCA"/>
    <w:rsid w:val="00260D0B"/>
    <w:rsid w:val="0026182F"/>
    <w:rsid w:val="00261A7B"/>
    <w:rsid w:val="00261B6C"/>
    <w:rsid w:val="00261CB4"/>
    <w:rsid w:val="00262E46"/>
    <w:rsid w:val="00266933"/>
    <w:rsid w:val="00266AD6"/>
    <w:rsid w:val="00267905"/>
    <w:rsid w:val="002701D8"/>
    <w:rsid w:val="00272567"/>
    <w:rsid w:val="00274A0A"/>
    <w:rsid w:val="002778BB"/>
    <w:rsid w:val="0028768F"/>
    <w:rsid w:val="002877CB"/>
    <w:rsid w:val="00294C06"/>
    <w:rsid w:val="00295E08"/>
    <w:rsid w:val="00297D7D"/>
    <w:rsid w:val="002A2D00"/>
    <w:rsid w:val="002A3D5E"/>
    <w:rsid w:val="002A4CF7"/>
    <w:rsid w:val="002A55E2"/>
    <w:rsid w:val="002A580E"/>
    <w:rsid w:val="002A6716"/>
    <w:rsid w:val="002A7AA6"/>
    <w:rsid w:val="002B1AD2"/>
    <w:rsid w:val="002B34E2"/>
    <w:rsid w:val="002B3756"/>
    <w:rsid w:val="002B4C4F"/>
    <w:rsid w:val="002B7067"/>
    <w:rsid w:val="002B73D4"/>
    <w:rsid w:val="002B7B76"/>
    <w:rsid w:val="002C0047"/>
    <w:rsid w:val="002C117F"/>
    <w:rsid w:val="002C1418"/>
    <w:rsid w:val="002C19A7"/>
    <w:rsid w:val="002C1AEB"/>
    <w:rsid w:val="002C31DB"/>
    <w:rsid w:val="002C5C92"/>
    <w:rsid w:val="002C6CF0"/>
    <w:rsid w:val="002C6E61"/>
    <w:rsid w:val="002C795E"/>
    <w:rsid w:val="002D0D50"/>
    <w:rsid w:val="002D129E"/>
    <w:rsid w:val="002D4A43"/>
    <w:rsid w:val="002D510A"/>
    <w:rsid w:val="002D6AB4"/>
    <w:rsid w:val="002D7A20"/>
    <w:rsid w:val="002E0163"/>
    <w:rsid w:val="002E637C"/>
    <w:rsid w:val="002E6DF5"/>
    <w:rsid w:val="002F2072"/>
    <w:rsid w:val="002F3301"/>
    <w:rsid w:val="002F361D"/>
    <w:rsid w:val="002F4744"/>
    <w:rsid w:val="002F71BC"/>
    <w:rsid w:val="002F77D1"/>
    <w:rsid w:val="00311E09"/>
    <w:rsid w:val="0031474D"/>
    <w:rsid w:val="00315474"/>
    <w:rsid w:val="0031661B"/>
    <w:rsid w:val="0031740E"/>
    <w:rsid w:val="00321C35"/>
    <w:rsid w:val="003274F5"/>
    <w:rsid w:val="00332013"/>
    <w:rsid w:val="00334929"/>
    <w:rsid w:val="003362F5"/>
    <w:rsid w:val="00336ADE"/>
    <w:rsid w:val="00340FBD"/>
    <w:rsid w:val="003410D1"/>
    <w:rsid w:val="003423AC"/>
    <w:rsid w:val="003438AD"/>
    <w:rsid w:val="00343A92"/>
    <w:rsid w:val="00344091"/>
    <w:rsid w:val="00344DE1"/>
    <w:rsid w:val="00352632"/>
    <w:rsid w:val="00353DBF"/>
    <w:rsid w:val="00355C62"/>
    <w:rsid w:val="003560B3"/>
    <w:rsid w:val="00363D8E"/>
    <w:rsid w:val="00364DF0"/>
    <w:rsid w:val="00373153"/>
    <w:rsid w:val="00373E8B"/>
    <w:rsid w:val="0037467F"/>
    <w:rsid w:val="00377185"/>
    <w:rsid w:val="003775DF"/>
    <w:rsid w:val="00380D51"/>
    <w:rsid w:val="0038147A"/>
    <w:rsid w:val="00382BB1"/>
    <w:rsid w:val="00382DF8"/>
    <w:rsid w:val="0038333B"/>
    <w:rsid w:val="00383556"/>
    <w:rsid w:val="00385A45"/>
    <w:rsid w:val="00385C85"/>
    <w:rsid w:val="0039015E"/>
    <w:rsid w:val="00390780"/>
    <w:rsid w:val="00391319"/>
    <w:rsid w:val="003A25B0"/>
    <w:rsid w:val="003A4730"/>
    <w:rsid w:val="003B169F"/>
    <w:rsid w:val="003B4CC8"/>
    <w:rsid w:val="003B535E"/>
    <w:rsid w:val="003C0AAC"/>
    <w:rsid w:val="003C1453"/>
    <w:rsid w:val="003C1DF4"/>
    <w:rsid w:val="003C21BA"/>
    <w:rsid w:val="003C296F"/>
    <w:rsid w:val="003C65D0"/>
    <w:rsid w:val="003C78B7"/>
    <w:rsid w:val="003D02E4"/>
    <w:rsid w:val="003D0525"/>
    <w:rsid w:val="003E38A7"/>
    <w:rsid w:val="003E3ADD"/>
    <w:rsid w:val="003E6D51"/>
    <w:rsid w:val="003F113F"/>
    <w:rsid w:val="003F2EE4"/>
    <w:rsid w:val="003F3C6C"/>
    <w:rsid w:val="003F4D20"/>
    <w:rsid w:val="003F50A6"/>
    <w:rsid w:val="003F52E0"/>
    <w:rsid w:val="003F5F64"/>
    <w:rsid w:val="003F644C"/>
    <w:rsid w:val="00400332"/>
    <w:rsid w:val="0040037A"/>
    <w:rsid w:val="00404AF9"/>
    <w:rsid w:val="00406297"/>
    <w:rsid w:val="004076CD"/>
    <w:rsid w:val="00410AC1"/>
    <w:rsid w:val="00413806"/>
    <w:rsid w:val="00414498"/>
    <w:rsid w:val="0042043F"/>
    <w:rsid w:val="00424531"/>
    <w:rsid w:val="004246F4"/>
    <w:rsid w:val="00425FF7"/>
    <w:rsid w:val="004301EE"/>
    <w:rsid w:val="00430CC2"/>
    <w:rsid w:val="004327E1"/>
    <w:rsid w:val="00434217"/>
    <w:rsid w:val="00437154"/>
    <w:rsid w:val="00442CB8"/>
    <w:rsid w:val="00443E7C"/>
    <w:rsid w:val="00445B48"/>
    <w:rsid w:val="00446364"/>
    <w:rsid w:val="0045012F"/>
    <w:rsid w:val="00451407"/>
    <w:rsid w:val="004526E6"/>
    <w:rsid w:val="00452EA0"/>
    <w:rsid w:val="00453EF1"/>
    <w:rsid w:val="00454664"/>
    <w:rsid w:val="00454BA6"/>
    <w:rsid w:val="00457022"/>
    <w:rsid w:val="004572C4"/>
    <w:rsid w:val="00463D08"/>
    <w:rsid w:val="004663A8"/>
    <w:rsid w:val="004679C4"/>
    <w:rsid w:val="0047333A"/>
    <w:rsid w:val="00474C35"/>
    <w:rsid w:val="00475BE6"/>
    <w:rsid w:val="00475C01"/>
    <w:rsid w:val="0047631D"/>
    <w:rsid w:val="00477A47"/>
    <w:rsid w:val="00480329"/>
    <w:rsid w:val="004807CB"/>
    <w:rsid w:val="004813DE"/>
    <w:rsid w:val="004821DB"/>
    <w:rsid w:val="00484CCE"/>
    <w:rsid w:val="004851E1"/>
    <w:rsid w:val="00486ED7"/>
    <w:rsid w:val="004876E3"/>
    <w:rsid w:val="00495246"/>
    <w:rsid w:val="00497C91"/>
    <w:rsid w:val="004A0466"/>
    <w:rsid w:val="004A1466"/>
    <w:rsid w:val="004A176B"/>
    <w:rsid w:val="004A5652"/>
    <w:rsid w:val="004A5938"/>
    <w:rsid w:val="004A5B3E"/>
    <w:rsid w:val="004A6995"/>
    <w:rsid w:val="004A7079"/>
    <w:rsid w:val="004B25C9"/>
    <w:rsid w:val="004B2FE3"/>
    <w:rsid w:val="004B3134"/>
    <w:rsid w:val="004B31EF"/>
    <w:rsid w:val="004B4DE5"/>
    <w:rsid w:val="004B5C8F"/>
    <w:rsid w:val="004B7FCE"/>
    <w:rsid w:val="004C32D8"/>
    <w:rsid w:val="004C796D"/>
    <w:rsid w:val="004C7C01"/>
    <w:rsid w:val="004D100E"/>
    <w:rsid w:val="004D28AA"/>
    <w:rsid w:val="004D2FE2"/>
    <w:rsid w:val="004D4968"/>
    <w:rsid w:val="004D4B12"/>
    <w:rsid w:val="004D7DA9"/>
    <w:rsid w:val="004E51A9"/>
    <w:rsid w:val="004E625D"/>
    <w:rsid w:val="004E67F1"/>
    <w:rsid w:val="004E6DE9"/>
    <w:rsid w:val="004E7A7D"/>
    <w:rsid w:val="004F0007"/>
    <w:rsid w:val="004F24F4"/>
    <w:rsid w:val="004F276F"/>
    <w:rsid w:val="004F4C4E"/>
    <w:rsid w:val="004F4FF1"/>
    <w:rsid w:val="004F6BF5"/>
    <w:rsid w:val="004F7F7D"/>
    <w:rsid w:val="00504821"/>
    <w:rsid w:val="005050EC"/>
    <w:rsid w:val="00510705"/>
    <w:rsid w:val="005133CA"/>
    <w:rsid w:val="00513C7E"/>
    <w:rsid w:val="00513CA7"/>
    <w:rsid w:val="005153AF"/>
    <w:rsid w:val="00516C43"/>
    <w:rsid w:val="00516D8E"/>
    <w:rsid w:val="005209E2"/>
    <w:rsid w:val="005213A7"/>
    <w:rsid w:val="00521A94"/>
    <w:rsid w:val="00521AB5"/>
    <w:rsid w:val="00522213"/>
    <w:rsid w:val="005239D6"/>
    <w:rsid w:val="0052406E"/>
    <w:rsid w:val="005249AE"/>
    <w:rsid w:val="00530776"/>
    <w:rsid w:val="00530FEE"/>
    <w:rsid w:val="005331AE"/>
    <w:rsid w:val="005332AD"/>
    <w:rsid w:val="00533FFC"/>
    <w:rsid w:val="00537366"/>
    <w:rsid w:val="0053751D"/>
    <w:rsid w:val="00537D31"/>
    <w:rsid w:val="00547533"/>
    <w:rsid w:val="00550F65"/>
    <w:rsid w:val="0055261A"/>
    <w:rsid w:val="005538C3"/>
    <w:rsid w:val="00556B47"/>
    <w:rsid w:val="005606AF"/>
    <w:rsid w:val="00560F6A"/>
    <w:rsid w:val="00561A9B"/>
    <w:rsid w:val="00562AC9"/>
    <w:rsid w:val="00562C06"/>
    <w:rsid w:val="00562DFC"/>
    <w:rsid w:val="0056517F"/>
    <w:rsid w:val="00565BDB"/>
    <w:rsid w:val="00567386"/>
    <w:rsid w:val="00570EF0"/>
    <w:rsid w:val="00572505"/>
    <w:rsid w:val="005746E3"/>
    <w:rsid w:val="0057662D"/>
    <w:rsid w:val="005769E2"/>
    <w:rsid w:val="00576D1C"/>
    <w:rsid w:val="005777A9"/>
    <w:rsid w:val="00580CCA"/>
    <w:rsid w:val="00581600"/>
    <w:rsid w:val="00581974"/>
    <w:rsid w:val="00582FB0"/>
    <w:rsid w:val="005838E7"/>
    <w:rsid w:val="00585369"/>
    <w:rsid w:val="00585E86"/>
    <w:rsid w:val="00586BFA"/>
    <w:rsid w:val="00590596"/>
    <w:rsid w:val="00590CB9"/>
    <w:rsid w:val="005920E8"/>
    <w:rsid w:val="00594941"/>
    <w:rsid w:val="005A611A"/>
    <w:rsid w:val="005B1ECA"/>
    <w:rsid w:val="005B361E"/>
    <w:rsid w:val="005B3E42"/>
    <w:rsid w:val="005D17D9"/>
    <w:rsid w:val="005D1DB2"/>
    <w:rsid w:val="005D27B7"/>
    <w:rsid w:val="005D3B74"/>
    <w:rsid w:val="005D4D21"/>
    <w:rsid w:val="005D6820"/>
    <w:rsid w:val="005D7912"/>
    <w:rsid w:val="005D7ECD"/>
    <w:rsid w:val="005E0337"/>
    <w:rsid w:val="005E0949"/>
    <w:rsid w:val="005E1333"/>
    <w:rsid w:val="005E602C"/>
    <w:rsid w:val="005F3E45"/>
    <w:rsid w:val="005F5362"/>
    <w:rsid w:val="00600C44"/>
    <w:rsid w:val="00601B4E"/>
    <w:rsid w:val="00602204"/>
    <w:rsid w:val="006065FD"/>
    <w:rsid w:val="00606CEC"/>
    <w:rsid w:val="00611A3A"/>
    <w:rsid w:val="006127CF"/>
    <w:rsid w:val="0061325C"/>
    <w:rsid w:val="006132E5"/>
    <w:rsid w:val="00613771"/>
    <w:rsid w:val="00613A90"/>
    <w:rsid w:val="00614601"/>
    <w:rsid w:val="00614E45"/>
    <w:rsid w:val="00615D0F"/>
    <w:rsid w:val="006168E5"/>
    <w:rsid w:val="00617892"/>
    <w:rsid w:val="006215FA"/>
    <w:rsid w:val="00622FA3"/>
    <w:rsid w:val="00622FDE"/>
    <w:rsid w:val="00624331"/>
    <w:rsid w:val="00624AC9"/>
    <w:rsid w:val="00624BDF"/>
    <w:rsid w:val="00626574"/>
    <w:rsid w:val="006267FF"/>
    <w:rsid w:val="00630BC5"/>
    <w:rsid w:val="006329F3"/>
    <w:rsid w:val="00633975"/>
    <w:rsid w:val="00633B3B"/>
    <w:rsid w:val="00635AFA"/>
    <w:rsid w:val="00641786"/>
    <w:rsid w:val="00642B3C"/>
    <w:rsid w:val="006444BD"/>
    <w:rsid w:val="00645252"/>
    <w:rsid w:val="00646862"/>
    <w:rsid w:val="00646EC9"/>
    <w:rsid w:val="00651CD2"/>
    <w:rsid w:val="0065265D"/>
    <w:rsid w:val="00654380"/>
    <w:rsid w:val="00654810"/>
    <w:rsid w:val="006550A9"/>
    <w:rsid w:val="006572E0"/>
    <w:rsid w:val="006608D3"/>
    <w:rsid w:val="006620B1"/>
    <w:rsid w:val="00662F4E"/>
    <w:rsid w:val="0066376C"/>
    <w:rsid w:val="00663EC1"/>
    <w:rsid w:val="00664179"/>
    <w:rsid w:val="00665141"/>
    <w:rsid w:val="00670F46"/>
    <w:rsid w:val="0067152C"/>
    <w:rsid w:val="006733BA"/>
    <w:rsid w:val="00674D91"/>
    <w:rsid w:val="00676682"/>
    <w:rsid w:val="00676781"/>
    <w:rsid w:val="00677D83"/>
    <w:rsid w:val="006806AA"/>
    <w:rsid w:val="0068122F"/>
    <w:rsid w:val="00683E91"/>
    <w:rsid w:val="00686A44"/>
    <w:rsid w:val="00687038"/>
    <w:rsid w:val="00687476"/>
    <w:rsid w:val="006944DD"/>
    <w:rsid w:val="006946C2"/>
    <w:rsid w:val="00696EB3"/>
    <w:rsid w:val="006972C6"/>
    <w:rsid w:val="00697B32"/>
    <w:rsid w:val="006A0A3C"/>
    <w:rsid w:val="006A10A2"/>
    <w:rsid w:val="006A12CB"/>
    <w:rsid w:val="006A2101"/>
    <w:rsid w:val="006A3013"/>
    <w:rsid w:val="006A41BD"/>
    <w:rsid w:val="006A4298"/>
    <w:rsid w:val="006A644B"/>
    <w:rsid w:val="006A68E7"/>
    <w:rsid w:val="006A77B6"/>
    <w:rsid w:val="006A7B1E"/>
    <w:rsid w:val="006B0058"/>
    <w:rsid w:val="006B04E7"/>
    <w:rsid w:val="006B1176"/>
    <w:rsid w:val="006B24C5"/>
    <w:rsid w:val="006B296C"/>
    <w:rsid w:val="006B4F6E"/>
    <w:rsid w:val="006B5E1B"/>
    <w:rsid w:val="006B7321"/>
    <w:rsid w:val="006C411D"/>
    <w:rsid w:val="006C4C13"/>
    <w:rsid w:val="006C4D30"/>
    <w:rsid w:val="006D0469"/>
    <w:rsid w:val="006D122B"/>
    <w:rsid w:val="006D2B67"/>
    <w:rsid w:val="006D30B5"/>
    <w:rsid w:val="006D3D74"/>
    <w:rsid w:val="006D4014"/>
    <w:rsid w:val="006D4717"/>
    <w:rsid w:val="006E053C"/>
    <w:rsid w:val="006E0D3C"/>
    <w:rsid w:val="006E39E6"/>
    <w:rsid w:val="006E4E28"/>
    <w:rsid w:val="006E5406"/>
    <w:rsid w:val="006F0A76"/>
    <w:rsid w:val="006F18BF"/>
    <w:rsid w:val="006F2043"/>
    <w:rsid w:val="006F2413"/>
    <w:rsid w:val="006F2E51"/>
    <w:rsid w:val="006F3E5D"/>
    <w:rsid w:val="006F4D3B"/>
    <w:rsid w:val="006F5EE7"/>
    <w:rsid w:val="006F6069"/>
    <w:rsid w:val="006F7247"/>
    <w:rsid w:val="00700717"/>
    <w:rsid w:val="00701658"/>
    <w:rsid w:val="00701A54"/>
    <w:rsid w:val="007047A3"/>
    <w:rsid w:val="00705BE5"/>
    <w:rsid w:val="00705CAE"/>
    <w:rsid w:val="007063AD"/>
    <w:rsid w:val="007065C8"/>
    <w:rsid w:val="00706BBA"/>
    <w:rsid w:val="0070725A"/>
    <w:rsid w:val="007077FB"/>
    <w:rsid w:val="0070796B"/>
    <w:rsid w:val="00710AE8"/>
    <w:rsid w:val="007130B8"/>
    <w:rsid w:val="00713A3F"/>
    <w:rsid w:val="00717482"/>
    <w:rsid w:val="007200D1"/>
    <w:rsid w:val="0072065D"/>
    <w:rsid w:val="00720B35"/>
    <w:rsid w:val="00721B2B"/>
    <w:rsid w:val="00724678"/>
    <w:rsid w:val="007307E5"/>
    <w:rsid w:val="0073284A"/>
    <w:rsid w:val="00735001"/>
    <w:rsid w:val="007360F9"/>
    <w:rsid w:val="0073610C"/>
    <w:rsid w:val="00737D4D"/>
    <w:rsid w:val="00741985"/>
    <w:rsid w:val="00741B82"/>
    <w:rsid w:val="0074204A"/>
    <w:rsid w:val="00742164"/>
    <w:rsid w:val="00743D4C"/>
    <w:rsid w:val="007501B4"/>
    <w:rsid w:val="007517EE"/>
    <w:rsid w:val="00752386"/>
    <w:rsid w:val="007523F7"/>
    <w:rsid w:val="00753D09"/>
    <w:rsid w:val="007549B7"/>
    <w:rsid w:val="00755532"/>
    <w:rsid w:val="0076097D"/>
    <w:rsid w:val="00761DA9"/>
    <w:rsid w:val="007626E8"/>
    <w:rsid w:val="0076333E"/>
    <w:rsid w:val="007635D5"/>
    <w:rsid w:val="00763F34"/>
    <w:rsid w:val="0076718E"/>
    <w:rsid w:val="0077400A"/>
    <w:rsid w:val="00775617"/>
    <w:rsid w:val="0077581F"/>
    <w:rsid w:val="00780DCC"/>
    <w:rsid w:val="00785FEC"/>
    <w:rsid w:val="0078600F"/>
    <w:rsid w:val="007871B3"/>
    <w:rsid w:val="00787A77"/>
    <w:rsid w:val="0079028C"/>
    <w:rsid w:val="007914C0"/>
    <w:rsid w:val="00791EDB"/>
    <w:rsid w:val="0079344D"/>
    <w:rsid w:val="00793562"/>
    <w:rsid w:val="00793FB7"/>
    <w:rsid w:val="00795C0C"/>
    <w:rsid w:val="00796462"/>
    <w:rsid w:val="00796991"/>
    <w:rsid w:val="007A0364"/>
    <w:rsid w:val="007A040F"/>
    <w:rsid w:val="007A34A0"/>
    <w:rsid w:val="007A4599"/>
    <w:rsid w:val="007A45F3"/>
    <w:rsid w:val="007A6701"/>
    <w:rsid w:val="007B00FF"/>
    <w:rsid w:val="007B49E5"/>
    <w:rsid w:val="007C2593"/>
    <w:rsid w:val="007C3554"/>
    <w:rsid w:val="007C44C6"/>
    <w:rsid w:val="007C55A6"/>
    <w:rsid w:val="007C7612"/>
    <w:rsid w:val="007C77A7"/>
    <w:rsid w:val="007D0220"/>
    <w:rsid w:val="007D1E90"/>
    <w:rsid w:val="007D5501"/>
    <w:rsid w:val="007D5AA5"/>
    <w:rsid w:val="007E0AD5"/>
    <w:rsid w:val="007E2B65"/>
    <w:rsid w:val="007F08ED"/>
    <w:rsid w:val="007F0CF8"/>
    <w:rsid w:val="007F1148"/>
    <w:rsid w:val="007F79A3"/>
    <w:rsid w:val="00800913"/>
    <w:rsid w:val="00800ACE"/>
    <w:rsid w:val="008025A0"/>
    <w:rsid w:val="0080413F"/>
    <w:rsid w:val="008054EE"/>
    <w:rsid w:val="00806068"/>
    <w:rsid w:val="008068B0"/>
    <w:rsid w:val="008110F5"/>
    <w:rsid w:val="00815EBC"/>
    <w:rsid w:val="008166E5"/>
    <w:rsid w:val="00822451"/>
    <w:rsid w:val="00822AFB"/>
    <w:rsid w:val="00825F31"/>
    <w:rsid w:val="00827506"/>
    <w:rsid w:val="00830C20"/>
    <w:rsid w:val="008313DB"/>
    <w:rsid w:val="008320C8"/>
    <w:rsid w:val="00832D59"/>
    <w:rsid w:val="00834E77"/>
    <w:rsid w:val="008353BC"/>
    <w:rsid w:val="00836F30"/>
    <w:rsid w:val="008378E5"/>
    <w:rsid w:val="00840C02"/>
    <w:rsid w:val="00842ADC"/>
    <w:rsid w:val="0084373E"/>
    <w:rsid w:val="00843F92"/>
    <w:rsid w:val="0084438B"/>
    <w:rsid w:val="00844AD0"/>
    <w:rsid w:val="00850FB9"/>
    <w:rsid w:val="008514BA"/>
    <w:rsid w:val="00851E52"/>
    <w:rsid w:val="00852286"/>
    <w:rsid w:val="00856BE3"/>
    <w:rsid w:val="00856CDF"/>
    <w:rsid w:val="00856F6D"/>
    <w:rsid w:val="00857C79"/>
    <w:rsid w:val="008609BA"/>
    <w:rsid w:val="00861AA6"/>
    <w:rsid w:val="0086530B"/>
    <w:rsid w:val="008655AE"/>
    <w:rsid w:val="008707DC"/>
    <w:rsid w:val="00870CCB"/>
    <w:rsid w:val="0087195A"/>
    <w:rsid w:val="00872415"/>
    <w:rsid w:val="0087728D"/>
    <w:rsid w:val="00877314"/>
    <w:rsid w:val="0087759E"/>
    <w:rsid w:val="00882675"/>
    <w:rsid w:val="00883FA4"/>
    <w:rsid w:val="008873CF"/>
    <w:rsid w:val="008905E2"/>
    <w:rsid w:val="00891400"/>
    <w:rsid w:val="008923A6"/>
    <w:rsid w:val="00892E07"/>
    <w:rsid w:val="0089391B"/>
    <w:rsid w:val="0089526A"/>
    <w:rsid w:val="00895518"/>
    <w:rsid w:val="00895588"/>
    <w:rsid w:val="00896D68"/>
    <w:rsid w:val="00897389"/>
    <w:rsid w:val="00897E5D"/>
    <w:rsid w:val="008A062C"/>
    <w:rsid w:val="008A1F98"/>
    <w:rsid w:val="008A20E7"/>
    <w:rsid w:val="008A272D"/>
    <w:rsid w:val="008A3C3E"/>
    <w:rsid w:val="008A64B3"/>
    <w:rsid w:val="008B07A6"/>
    <w:rsid w:val="008B4D7F"/>
    <w:rsid w:val="008B73B7"/>
    <w:rsid w:val="008C0645"/>
    <w:rsid w:val="008C238A"/>
    <w:rsid w:val="008C24E2"/>
    <w:rsid w:val="008C2EED"/>
    <w:rsid w:val="008C367A"/>
    <w:rsid w:val="008C4D28"/>
    <w:rsid w:val="008C630C"/>
    <w:rsid w:val="008C63FD"/>
    <w:rsid w:val="008D04FE"/>
    <w:rsid w:val="008D259A"/>
    <w:rsid w:val="008D2EDD"/>
    <w:rsid w:val="008D4CB8"/>
    <w:rsid w:val="008D4D89"/>
    <w:rsid w:val="008D5DF5"/>
    <w:rsid w:val="008D7C00"/>
    <w:rsid w:val="008E1819"/>
    <w:rsid w:val="008E1F47"/>
    <w:rsid w:val="008E25AB"/>
    <w:rsid w:val="008E2790"/>
    <w:rsid w:val="008E3522"/>
    <w:rsid w:val="008E3827"/>
    <w:rsid w:val="008E4183"/>
    <w:rsid w:val="008E4D4E"/>
    <w:rsid w:val="008E6A7B"/>
    <w:rsid w:val="008E7D2B"/>
    <w:rsid w:val="008F3CEC"/>
    <w:rsid w:val="008F5858"/>
    <w:rsid w:val="008F5930"/>
    <w:rsid w:val="008F683D"/>
    <w:rsid w:val="008F79E7"/>
    <w:rsid w:val="00900C0B"/>
    <w:rsid w:val="00902929"/>
    <w:rsid w:val="00911674"/>
    <w:rsid w:val="00913273"/>
    <w:rsid w:val="009148C1"/>
    <w:rsid w:val="009177B3"/>
    <w:rsid w:val="009206B9"/>
    <w:rsid w:val="00921068"/>
    <w:rsid w:val="00921E0D"/>
    <w:rsid w:val="0093630A"/>
    <w:rsid w:val="0093741E"/>
    <w:rsid w:val="00942365"/>
    <w:rsid w:val="00943578"/>
    <w:rsid w:val="00944E8B"/>
    <w:rsid w:val="00945221"/>
    <w:rsid w:val="0095010C"/>
    <w:rsid w:val="009514E8"/>
    <w:rsid w:val="00951FA1"/>
    <w:rsid w:val="00954C2B"/>
    <w:rsid w:val="00955CAD"/>
    <w:rsid w:val="00955EA3"/>
    <w:rsid w:val="0095673D"/>
    <w:rsid w:val="00957ED4"/>
    <w:rsid w:val="00960B55"/>
    <w:rsid w:val="0096539C"/>
    <w:rsid w:val="00966B7B"/>
    <w:rsid w:val="00966D49"/>
    <w:rsid w:val="00970CA6"/>
    <w:rsid w:val="00971561"/>
    <w:rsid w:val="0097268F"/>
    <w:rsid w:val="00973915"/>
    <w:rsid w:val="00973CCF"/>
    <w:rsid w:val="009759E7"/>
    <w:rsid w:val="0098081D"/>
    <w:rsid w:val="009808DA"/>
    <w:rsid w:val="00983367"/>
    <w:rsid w:val="00983A27"/>
    <w:rsid w:val="00983C5B"/>
    <w:rsid w:val="00983D3E"/>
    <w:rsid w:val="00983FA1"/>
    <w:rsid w:val="00985ECC"/>
    <w:rsid w:val="00990930"/>
    <w:rsid w:val="00991658"/>
    <w:rsid w:val="00991F99"/>
    <w:rsid w:val="00993D34"/>
    <w:rsid w:val="00994515"/>
    <w:rsid w:val="009A0B1A"/>
    <w:rsid w:val="009A0B3D"/>
    <w:rsid w:val="009A1771"/>
    <w:rsid w:val="009A2553"/>
    <w:rsid w:val="009A378C"/>
    <w:rsid w:val="009A3F6B"/>
    <w:rsid w:val="009A660C"/>
    <w:rsid w:val="009A70BB"/>
    <w:rsid w:val="009B0AD9"/>
    <w:rsid w:val="009B5274"/>
    <w:rsid w:val="009B699A"/>
    <w:rsid w:val="009C2147"/>
    <w:rsid w:val="009C3735"/>
    <w:rsid w:val="009C3ACF"/>
    <w:rsid w:val="009C50AD"/>
    <w:rsid w:val="009C693A"/>
    <w:rsid w:val="009D1FAF"/>
    <w:rsid w:val="009D21C2"/>
    <w:rsid w:val="009D40EA"/>
    <w:rsid w:val="009D5F53"/>
    <w:rsid w:val="009E0323"/>
    <w:rsid w:val="009E52BE"/>
    <w:rsid w:val="009F0551"/>
    <w:rsid w:val="009F0C91"/>
    <w:rsid w:val="009F3964"/>
    <w:rsid w:val="009F3DDA"/>
    <w:rsid w:val="009F4514"/>
    <w:rsid w:val="009F7F0A"/>
    <w:rsid w:val="00A00DDA"/>
    <w:rsid w:val="00A0256F"/>
    <w:rsid w:val="00A02CC4"/>
    <w:rsid w:val="00A03464"/>
    <w:rsid w:val="00A03465"/>
    <w:rsid w:val="00A03DD5"/>
    <w:rsid w:val="00A0444A"/>
    <w:rsid w:val="00A0559E"/>
    <w:rsid w:val="00A070CB"/>
    <w:rsid w:val="00A075EB"/>
    <w:rsid w:val="00A10254"/>
    <w:rsid w:val="00A1084B"/>
    <w:rsid w:val="00A143FE"/>
    <w:rsid w:val="00A319FC"/>
    <w:rsid w:val="00A31F10"/>
    <w:rsid w:val="00A32656"/>
    <w:rsid w:val="00A342EE"/>
    <w:rsid w:val="00A35E35"/>
    <w:rsid w:val="00A3640B"/>
    <w:rsid w:val="00A37E12"/>
    <w:rsid w:val="00A4183D"/>
    <w:rsid w:val="00A41D19"/>
    <w:rsid w:val="00A41FEF"/>
    <w:rsid w:val="00A47929"/>
    <w:rsid w:val="00A50BCE"/>
    <w:rsid w:val="00A51D90"/>
    <w:rsid w:val="00A52C22"/>
    <w:rsid w:val="00A53C6B"/>
    <w:rsid w:val="00A53D25"/>
    <w:rsid w:val="00A54906"/>
    <w:rsid w:val="00A55B48"/>
    <w:rsid w:val="00A573E4"/>
    <w:rsid w:val="00A5773A"/>
    <w:rsid w:val="00A579B2"/>
    <w:rsid w:val="00A57FE2"/>
    <w:rsid w:val="00A60DCD"/>
    <w:rsid w:val="00A62513"/>
    <w:rsid w:val="00A6287F"/>
    <w:rsid w:val="00A67620"/>
    <w:rsid w:val="00A76CD6"/>
    <w:rsid w:val="00A80CA3"/>
    <w:rsid w:val="00A80CB5"/>
    <w:rsid w:val="00A81541"/>
    <w:rsid w:val="00A84274"/>
    <w:rsid w:val="00A8586D"/>
    <w:rsid w:val="00A86E80"/>
    <w:rsid w:val="00A90AC0"/>
    <w:rsid w:val="00A914AC"/>
    <w:rsid w:val="00A9204E"/>
    <w:rsid w:val="00A932FE"/>
    <w:rsid w:val="00A93F99"/>
    <w:rsid w:val="00A9690D"/>
    <w:rsid w:val="00A96BE4"/>
    <w:rsid w:val="00A97A92"/>
    <w:rsid w:val="00AA1759"/>
    <w:rsid w:val="00AA1CD9"/>
    <w:rsid w:val="00AA20DF"/>
    <w:rsid w:val="00AA2311"/>
    <w:rsid w:val="00AA23E2"/>
    <w:rsid w:val="00AA471C"/>
    <w:rsid w:val="00AA517C"/>
    <w:rsid w:val="00AA73A4"/>
    <w:rsid w:val="00AA758D"/>
    <w:rsid w:val="00AA7CC6"/>
    <w:rsid w:val="00AB2516"/>
    <w:rsid w:val="00AB3C89"/>
    <w:rsid w:val="00AB44DA"/>
    <w:rsid w:val="00AC09AF"/>
    <w:rsid w:val="00AC4381"/>
    <w:rsid w:val="00AC4817"/>
    <w:rsid w:val="00AC697F"/>
    <w:rsid w:val="00AC6F1A"/>
    <w:rsid w:val="00AC7B67"/>
    <w:rsid w:val="00AD023C"/>
    <w:rsid w:val="00AD060D"/>
    <w:rsid w:val="00AD09F9"/>
    <w:rsid w:val="00AD2214"/>
    <w:rsid w:val="00AD6D46"/>
    <w:rsid w:val="00AE1045"/>
    <w:rsid w:val="00AE3948"/>
    <w:rsid w:val="00AE498F"/>
    <w:rsid w:val="00AF32D9"/>
    <w:rsid w:val="00AF3475"/>
    <w:rsid w:val="00AF51EA"/>
    <w:rsid w:val="00AF52E9"/>
    <w:rsid w:val="00AF73CD"/>
    <w:rsid w:val="00AF7AFC"/>
    <w:rsid w:val="00B01643"/>
    <w:rsid w:val="00B017C6"/>
    <w:rsid w:val="00B11215"/>
    <w:rsid w:val="00B13535"/>
    <w:rsid w:val="00B1380C"/>
    <w:rsid w:val="00B13DF8"/>
    <w:rsid w:val="00B15AFA"/>
    <w:rsid w:val="00B16F4B"/>
    <w:rsid w:val="00B200A0"/>
    <w:rsid w:val="00B23F52"/>
    <w:rsid w:val="00B31061"/>
    <w:rsid w:val="00B33DCC"/>
    <w:rsid w:val="00B36797"/>
    <w:rsid w:val="00B36E11"/>
    <w:rsid w:val="00B371DE"/>
    <w:rsid w:val="00B40794"/>
    <w:rsid w:val="00B421DB"/>
    <w:rsid w:val="00B42784"/>
    <w:rsid w:val="00B42B06"/>
    <w:rsid w:val="00B44D61"/>
    <w:rsid w:val="00B44E1E"/>
    <w:rsid w:val="00B47B4A"/>
    <w:rsid w:val="00B47C12"/>
    <w:rsid w:val="00B5037D"/>
    <w:rsid w:val="00B50AB5"/>
    <w:rsid w:val="00B522B1"/>
    <w:rsid w:val="00B542BA"/>
    <w:rsid w:val="00B5503C"/>
    <w:rsid w:val="00B553D4"/>
    <w:rsid w:val="00B5755A"/>
    <w:rsid w:val="00B575A3"/>
    <w:rsid w:val="00B60235"/>
    <w:rsid w:val="00B62202"/>
    <w:rsid w:val="00B658BA"/>
    <w:rsid w:val="00B6692F"/>
    <w:rsid w:val="00B66A17"/>
    <w:rsid w:val="00B67CDF"/>
    <w:rsid w:val="00B67FDB"/>
    <w:rsid w:val="00B709B4"/>
    <w:rsid w:val="00B7317C"/>
    <w:rsid w:val="00B73EBC"/>
    <w:rsid w:val="00B75A71"/>
    <w:rsid w:val="00B76875"/>
    <w:rsid w:val="00B77F77"/>
    <w:rsid w:val="00B811C3"/>
    <w:rsid w:val="00B81286"/>
    <w:rsid w:val="00B82DB7"/>
    <w:rsid w:val="00B85EC8"/>
    <w:rsid w:val="00B869EB"/>
    <w:rsid w:val="00B9151C"/>
    <w:rsid w:val="00B923A1"/>
    <w:rsid w:val="00B936F6"/>
    <w:rsid w:val="00B949D0"/>
    <w:rsid w:val="00B95D03"/>
    <w:rsid w:val="00B96416"/>
    <w:rsid w:val="00BA2C04"/>
    <w:rsid w:val="00BA3A8E"/>
    <w:rsid w:val="00BA3B89"/>
    <w:rsid w:val="00BA4FB8"/>
    <w:rsid w:val="00BA7369"/>
    <w:rsid w:val="00BB25AB"/>
    <w:rsid w:val="00BB3172"/>
    <w:rsid w:val="00BB3664"/>
    <w:rsid w:val="00BB3DBE"/>
    <w:rsid w:val="00BB40F7"/>
    <w:rsid w:val="00BB5289"/>
    <w:rsid w:val="00BB5635"/>
    <w:rsid w:val="00BB6229"/>
    <w:rsid w:val="00BC4651"/>
    <w:rsid w:val="00BC4F25"/>
    <w:rsid w:val="00BC5003"/>
    <w:rsid w:val="00BC5B9D"/>
    <w:rsid w:val="00BD0597"/>
    <w:rsid w:val="00BD1923"/>
    <w:rsid w:val="00BD1E76"/>
    <w:rsid w:val="00BD47DD"/>
    <w:rsid w:val="00BD49D2"/>
    <w:rsid w:val="00BD4AA9"/>
    <w:rsid w:val="00BE0C0E"/>
    <w:rsid w:val="00BE0D59"/>
    <w:rsid w:val="00BE1CF1"/>
    <w:rsid w:val="00BE3E92"/>
    <w:rsid w:val="00BE5B04"/>
    <w:rsid w:val="00BE5C33"/>
    <w:rsid w:val="00BF07CE"/>
    <w:rsid w:val="00BF24BD"/>
    <w:rsid w:val="00BF2712"/>
    <w:rsid w:val="00BF4CCD"/>
    <w:rsid w:val="00BF53D6"/>
    <w:rsid w:val="00BF6134"/>
    <w:rsid w:val="00BF6C75"/>
    <w:rsid w:val="00BF77FE"/>
    <w:rsid w:val="00BF7EDF"/>
    <w:rsid w:val="00C03033"/>
    <w:rsid w:val="00C052B2"/>
    <w:rsid w:val="00C05F97"/>
    <w:rsid w:val="00C0691F"/>
    <w:rsid w:val="00C11FAF"/>
    <w:rsid w:val="00C133AE"/>
    <w:rsid w:val="00C200E2"/>
    <w:rsid w:val="00C20129"/>
    <w:rsid w:val="00C2021E"/>
    <w:rsid w:val="00C21E15"/>
    <w:rsid w:val="00C2232F"/>
    <w:rsid w:val="00C243B6"/>
    <w:rsid w:val="00C26450"/>
    <w:rsid w:val="00C26459"/>
    <w:rsid w:val="00C26504"/>
    <w:rsid w:val="00C27214"/>
    <w:rsid w:val="00C275D6"/>
    <w:rsid w:val="00C2790E"/>
    <w:rsid w:val="00C27D41"/>
    <w:rsid w:val="00C33272"/>
    <w:rsid w:val="00C35117"/>
    <w:rsid w:val="00C3718C"/>
    <w:rsid w:val="00C374FE"/>
    <w:rsid w:val="00C41634"/>
    <w:rsid w:val="00C421F8"/>
    <w:rsid w:val="00C441BE"/>
    <w:rsid w:val="00C44DDA"/>
    <w:rsid w:val="00C460B0"/>
    <w:rsid w:val="00C4720A"/>
    <w:rsid w:val="00C57590"/>
    <w:rsid w:val="00C57FDF"/>
    <w:rsid w:val="00C607AC"/>
    <w:rsid w:val="00C61055"/>
    <w:rsid w:val="00C61BCC"/>
    <w:rsid w:val="00C62ECC"/>
    <w:rsid w:val="00C632C8"/>
    <w:rsid w:val="00C6335D"/>
    <w:rsid w:val="00C638FE"/>
    <w:rsid w:val="00C65464"/>
    <w:rsid w:val="00C7214B"/>
    <w:rsid w:val="00C72748"/>
    <w:rsid w:val="00C739AE"/>
    <w:rsid w:val="00C73E8F"/>
    <w:rsid w:val="00C7492F"/>
    <w:rsid w:val="00C77225"/>
    <w:rsid w:val="00C778F4"/>
    <w:rsid w:val="00C82090"/>
    <w:rsid w:val="00C8214A"/>
    <w:rsid w:val="00C828FE"/>
    <w:rsid w:val="00C8563C"/>
    <w:rsid w:val="00C85A98"/>
    <w:rsid w:val="00C93336"/>
    <w:rsid w:val="00C9532D"/>
    <w:rsid w:val="00C96BF4"/>
    <w:rsid w:val="00C97A16"/>
    <w:rsid w:val="00CA1694"/>
    <w:rsid w:val="00CA18F9"/>
    <w:rsid w:val="00CA3760"/>
    <w:rsid w:val="00CA6B6C"/>
    <w:rsid w:val="00CA762D"/>
    <w:rsid w:val="00CA7DC4"/>
    <w:rsid w:val="00CB3BFD"/>
    <w:rsid w:val="00CB44B5"/>
    <w:rsid w:val="00CB4BA9"/>
    <w:rsid w:val="00CC3556"/>
    <w:rsid w:val="00CC4852"/>
    <w:rsid w:val="00CC5D3D"/>
    <w:rsid w:val="00CC6C7B"/>
    <w:rsid w:val="00CC7B24"/>
    <w:rsid w:val="00CD1A25"/>
    <w:rsid w:val="00CD4BA7"/>
    <w:rsid w:val="00CD5CED"/>
    <w:rsid w:val="00CD7FBC"/>
    <w:rsid w:val="00CE024B"/>
    <w:rsid w:val="00CE1C03"/>
    <w:rsid w:val="00CE5F64"/>
    <w:rsid w:val="00D001DF"/>
    <w:rsid w:val="00D0027D"/>
    <w:rsid w:val="00D02A6F"/>
    <w:rsid w:val="00D03470"/>
    <w:rsid w:val="00D03C5D"/>
    <w:rsid w:val="00D05710"/>
    <w:rsid w:val="00D063A4"/>
    <w:rsid w:val="00D07AC6"/>
    <w:rsid w:val="00D165C4"/>
    <w:rsid w:val="00D16E7A"/>
    <w:rsid w:val="00D21B39"/>
    <w:rsid w:val="00D23F58"/>
    <w:rsid w:val="00D2502B"/>
    <w:rsid w:val="00D26323"/>
    <w:rsid w:val="00D275B8"/>
    <w:rsid w:val="00D2761B"/>
    <w:rsid w:val="00D302C9"/>
    <w:rsid w:val="00D31253"/>
    <w:rsid w:val="00D3230B"/>
    <w:rsid w:val="00D330C2"/>
    <w:rsid w:val="00D33B09"/>
    <w:rsid w:val="00D347B1"/>
    <w:rsid w:val="00D350B0"/>
    <w:rsid w:val="00D35610"/>
    <w:rsid w:val="00D358DD"/>
    <w:rsid w:val="00D36835"/>
    <w:rsid w:val="00D379A7"/>
    <w:rsid w:val="00D40E4B"/>
    <w:rsid w:val="00D43402"/>
    <w:rsid w:val="00D43663"/>
    <w:rsid w:val="00D44CC0"/>
    <w:rsid w:val="00D460AB"/>
    <w:rsid w:val="00D51D5A"/>
    <w:rsid w:val="00D558BB"/>
    <w:rsid w:val="00D56511"/>
    <w:rsid w:val="00D57EC9"/>
    <w:rsid w:val="00D60258"/>
    <w:rsid w:val="00D603A9"/>
    <w:rsid w:val="00D62DA1"/>
    <w:rsid w:val="00D631A5"/>
    <w:rsid w:val="00D64C69"/>
    <w:rsid w:val="00D64DB2"/>
    <w:rsid w:val="00D6510B"/>
    <w:rsid w:val="00D67018"/>
    <w:rsid w:val="00D71BC9"/>
    <w:rsid w:val="00D72C25"/>
    <w:rsid w:val="00D73C51"/>
    <w:rsid w:val="00D75BC0"/>
    <w:rsid w:val="00D775F1"/>
    <w:rsid w:val="00D77819"/>
    <w:rsid w:val="00D80F35"/>
    <w:rsid w:val="00D83A20"/>
    <w:rsid w:val="00D8445D"/>
    <w:rsid w:val="00D84FF8"/>
    <w:rsid w:val="00D859D6"/>
    <w:rsid w:val="00D85C4E"/>
    <w:rsid w:val="00D85F86"/>
    <w:rsid w:val="00D87509"/>
    <w:rsid w:val="00D876AF"/>
    <w:rsid w:val="00D90072"/>
    <w:rsid w:val="00D907C1"/>
    <w:rsid w:val="00D93AA5"/>
    <w:rsid w:val="00D95B20"/>
    <w:rsid w:val="00D967DD"/>
    <w:rsid w:val="00DA09F9"/>
    <w:rsid w:val="00DA0AE8"/>
    <w:rsid w:val="00DA1AE6"/>
    <w:rsid w:val="00DA2620"/>
    <w:rsid w:val="00DA2A63"/>
    <w:rsid w:val="00DA3708"/>
    <w:rsid w:val="00DA3C0F"/>
    <w:rsid w:val="00DA725F"/>
    <w:rsid w:val="00DA756A"/>
    <w:rsid w:val="00DB0F1A"/>
    <w:rsid w:val="00DB2085"/>
    <w:rsid w:val="00DB657C"/>
    <w:rsid w:val="00DB6C4A"/>
    <w:rsid w:val="00DB6DA5"/>
    <w:rsid w:val="00DC2731"/>
    <w:rsid w:val="00DC49E6"/>
    <w:rsid w:val="00DC7621"/>
    <w:rsid w:val="00DD07A2"/>
    <w:rsid w:val="00DD43DA"/>
    <w:rsid w:val="00DD44CA"/>
    <w:rsid w:val="00DD49D8"/>
    <w:rsid w:val="00DD5802"/>
    <w:rsid w:val="00DD6481"/>
    <w:rsid w:val="00DD70D5"/>
    <w:rsid w:val="00DE0D50"/>
    <w:rsid w:val="00DE28BC"/>
    <w:rsid w:val="00DE50EC"/>
    <w:rsid w:val="00DE51AA"/>
    <w:rsid w:val="00DE550A"/>
    <w:rsid w:val="00DE5C10"/>
    <w:rsid w:val="00DE5C4E"/>
    <w:rsid w:val="00DF1D86"/>
    <w:rsid w:val="00DF3EC8"/>
    <w:rsid w:val="00DF413E"/>
    <w:rsid w:val="00DF4932"/>
    <w:rsid w:val="00DF4ED7"/>
    <w:rsid w:val="00DF62D9"/>
    <w:rsid w:val="00DF6D3F"/>
    <w:rsid w:val="00DF7AE9"/>
    <w:rsid w:val="00E00841"/>
    <w:rsid w:val="00E0407F"/>
    <w:rsid w:val="00E042D1"/>
    <w:rsid w:val="00E04C98"/>
    <w:rsid w:val="00E0595D"/>
    <w:rsid w:val="00E060A2"/>
    <w:rsid w:val="00E06CC9"/>
    <w:rsid w:val="00E07646"/>
    <w:rsid w:val="00E07D82"/>
    <w:rsid w:val="00E10EE2"/>
    <w:rsid w:val="00E13770"/>
    <w:rsid w:val="00E13D7D"/>
    <w:rsid w:val="00E2277D"/>
    <w:rsid w:val="00E22E82"/>
    <w:rsid w:val="00E237DB"/>
    <w:rsid w:val="00E26FF1"/>
    <w:rsid w:val="00E30055"/>
    <w:rsid w:val="00E30D27"/>
    <w:rsid w:val="00E31DE8"/>
    <w:rsid w:val="00E31E0E"/>
    <w:rsid w:val="00E32AFA"/>
    <w:rsid w:val="00E32D00"/>
    <w:rsid w:val="00E3486C"/>
    <w:rsid w:val="00E37F89"/>
    <w:rsid w:val="00E403FE"/>
    <w:rsid w:val="00E40938"/>
    <w:rsid w:val="00E42FF6"/>
    <w:rsid w:val="00E4543E"/>
    <w:rsid w:val="00E46ACB"/>
    <w:rsid w:val="00E47374"/>
    <w:rsid w:val="00E51CE0"/>
    <w:rsid w:val="00E546B7"/>
    <w:rsid w:val="00E55F40"/>
    <w:rsid w:val="00E56020"/>
    <w:rsid w:val="00E5696B"/>
    <w:rsid w:val="00E56FAC"/>
    <w:rsid w:val="00E62244"/>
    <w:rsid w:val="00E63D3B"/>
    <w:rsid w:val="00E66D22"/>
    <w:rsid w:val="00E71EE9"/>
    <w:rsid w:val="00E724F9"/>
    <w:rsid w:val="00E72FE1"/>
    <w:rsid w:val="00E7458F"/>
    <w:rsid w:val="00E76794"/>
    <w:rsid w:val="00E76900"/>
    <w:rsid w:val="00E7709F"/>
    <w:rsid w:val="00E77D49"/>
    <w:rsid w:val="00E803E6"/>
    <w:rsid w:val="00E8202C"/>
    <w:rsid w:val="00E865C9"/>
    <w:rsid w:val="00E8688C"/>
    <w:rsid w:val="00E9003A"/>
    <w:rsid w:val="00E937B3"/>
    <w:rsid w:val="00E960F1"/>
    <w:rsid w:val="00E9729B"/>
    <w:rsid w:val="00E9785C"/>
    <w:rsid w:val="00EA040F"/>
    <w:rsid w:val="00EA5657"/>
    <w:rsid w:val="00EA6403"/>
    <w:rsid w:val="00EA6A48"/>
    <w:rsid w:val="00EA743D"/>
    <w:rsid w:val="00EB01E3"/>
    <w:rsid w:val="00EB331A"/>
    <w:rsid w:val="00EB3A4E"/>
    <w:rsid w:val="00EB56B2"/>
    <w:rsid w:val="00EC239F"/>
    <w:rsid w:val="00EC4E32"/>
    <w:rsid w:val="00EC54ED"/>
    <w:rsid w:val="00EC771A"/>
    <w:rsid w:val="00ED1611"/>
    <w:rsid w:val="00ED3F82"/>
    <w:rsid w:val="00ED4D16"/>
    <w:rsid w:val="00ED4EF3"/>
    <w:rsid w:val="00ED663D"/>
    <w:rsid w:val="00ED7484"/>
    <w:rsid w:val="00ED75D6"/>
    <w:rsid w:val="00ED7E30"/>
    <w:rsid w:val="00EE0F57"/>
    <w:rsid w:val="00EE39A0"/>
    <w:rsid w:val="00EE44AE"/>
    <w:rsid w:val="00EE50A1"/>
    <w:rsid w:val="00EE58B0"/>
    <w:rsid w:val="00EE62B8"/>
    <w:rsid w:val="00EF2F23"/>
    <w:rsid w:val="00F02314"/>
    <w:rsid w:val="00F0258B"/>
    <w:rsid w:val="00F03843"/>
    <w:rsid w:val="00F04174"/>
    <w:rsid w:val="00F043B3"/>
    <w:rsid w:val="00F04404"/>
    <w:rsid w:val="00F07A6B"/>
    <w:rsid w:val="00F12094"/>
    <w:rsid w:val="00F130B7"/>
    <w:rsid w:val="00F13600"/>
    <w:rsid w:val="00F1430D"/>
    <w:rsid w:val="00F1477A"/>
    <w:rsid w:val="00F15430"/>
    <w:rsid w:val="00F15A93"/>
    <w:rsid w:val="00F162A8"/>
    <w:rsid w:val="00F22FA4"/>
    <w:rsid w:val="00F2369E"/>
    <w:rsid w:val="00F23E1C"/>
    <w:rsid w:val="00F240E3"/>
    <w:rsid w:val="00F24249"/>
    <w:rsid w:val="00F24B0F"/>
    <w:rsid w:val="00F254C8"/>
    <w:rsid w:val="00F2598F"/>
    <w:rsid w:val="00F25AF8"/>
    <w:rsid w:val="00F26796"/>
    <w:rsid w:val="00F27246"/>
    <w:rsid w:val="00F30D8E"/>
    <w:rsid w:val="00F33CB0"/>
    <w:rsid w:val="00F35C57"/>
    <w:rsid w:val="00F3603C"/>
    <w:rsid w:val="00F36211"/>
    <w:rsid w:val="00F40F07"/>
    <w:rsid w:val="00F42E2A"/>
    <w:rsid w:val="00F44167"/>
    <w:rsid w:val="00F4433F"/>
    <w:rsid w:val="00F47AC8"/>
    <w:rsid w:val="00F519A6"/>
    <w:rsid w:val="00F5255F"/>
    <w:rsid w:val="00F534CB"/>
    <w:rsid w:val="00F60481"/>
    <w:rsid w:val="00F63C9A"/>
    <w:rsid w:val="00F63D53"/>
    <w:rsid w:val="00F65C79"/>
    <w:rsid w:val="00F67FD6"/>
    <w:rsid w:val="00F706A6"/>
    <w:rsid w:val="00F77199"/>
    <w:rsid w:val="00F77516"/>
    <w:rsid w:val="00F776FA"/>
    <w:rsid w:val="00F7771D"/>
    <w:rsid w:val="00F8144D"/>
    <w:rsid w:val="00F82460"/>
    <w:rsid w:val="00F8366E"/>
    <w:rsid w:val="00F8619E"/>
    <w:rsid w:val="00F861F2"/>
    <w:rsid w:val="00F86EE9"/>
    <w:rsid w:val="00F873F5"/>
    <w:rsid w:val="00F878C8"/>
    <w:rsid w:val="00F90573"/>
    <w:rsid w:val="00F91D45"/>
    <w:rsid w:val="00F94468"/>
    <w:rsid w:val="00F949A1"/>
    <w:rsid w:val="00F95D36"/>
    <w:rsid w:val="00FA0D9C"/>
    <w:rsid w:val="00FA17C2"/>
    <w:rsid w:val="00FA2F6B"/>
    <w:rsid w:val="00FA3210"/>
    <w:rsid w:val="00FA69F3"/>
    <w:rsid w:val="00FA795A"/>
    <w:rsid w:val="00FB27BC"/>
    <w:rsid w:val="00FB3329"/>
    <w:rsid w:val="00FB3ABF"/>
    <w:rsid w:val="00FB40F6"/>
    <w:rsid w:val="00FB42B0"/>
    <w:rsid w:val="00FB5AD7"/>
    <w:rsid w:val="00FB67E3"/>
    <w:rsid w:val="00FB7191"/>
    <w:rsid w:val="00FC40A8"/>
    <w:rsid w:val="00FC678E"/>
    <w:rsid w:val="00FC6D5D"/>
    <w:rsid w:val="00FC72B8"/>
    <w:rsid w:val="00FD141C"/>
    <w:rsid w:val="00FD16B8"/>
    <w:rsid w:val="00FD19D2"/>
    <w:rsid w:val="00FD283C"/>
    <w:rsid w:val="00FD2F3F"/>
    <w:rsid w:val="00FD486B"/>
    <w:rsid w:val="00FD4923"/>
    <w:rsid w:val="00FD4E6B"/>
    <w:rsid w:val="00FD6393"/>
    <w:rsid w:val="00FE07DA"/>
    <w:rsid w:val="00FE2D7A"/>
    <w:rsid w:val="00FE39B3"/>
    <w:rsid w:val="00FE4BE9"/>
    <w:rsid w:val="00FE5780"/>
    <w:rsid w:val="00FE5D6F"/>
    <w:rsid w:val="00FE6CB1"/>
    <w:rsid w:val="00FE78FF"/>
    <w:rsid w:val="00FF473E"/>
    <w:rsid w:val="00FF4E1C"/>
    <w:rsid w:val="00FF5C8C"/>
    <w:rsid w:val="00FF5CFC"/>
    <w:rsid w:val="00FF72D2"/>
    <w:rsid w:val="3A8BD8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5380D"/>
  <w15:chartTrackingRefBased/>
  <w15:docId w15:val="{E68E4423-80DC-4E7D-BCE9-A8394B50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22213"/>
    <w:pPr>
      <w:spacing w:line="288" w:lineRule="auto"/>
    </w:pPr>
    <w:rPr>
      <w:rFonts w:eastAsiaTheme="minorEastAsia"/>
      <w:color w:val="001432" w:themeColor="text1"/>
      <w:sz w:val="20"/>
      <w:szCs w:val="20"/>
      <w:lang w:val="en-GB" w:eastAsia="zh-TW"/>
    </w:rPr>
  </w:style>
  <w:style w:type="paragraph" w:styleId="Heading1">
    <w:name w:val="heading 1"/>
    <w:basedOn w:val="Normal"/>
    <w:next w:val="Normal"/>
    <w:link w:val="Heading1Char"/>
    <w:uiPriority w:val="9"/>
    <w:qFormat/>
    <w:rsid w:val="004F7F7D"/>
    <w:pPr>
      <w:keepNext/>
      <w:keepLines/>
      <w:spacing w:before="240" w:after="240" w:line="240" w:lineRule="auto"/>
      <w:outlineLvl w:val="0"/>
    </w:pPr>
    <w:rPr>
      <w:rFonts w:asciiTheme="majorHAnsi" w:eastAsiaTheme="majorEastAsia" w:hAnsiTheme="majorHAnsi" w:cstheme="majorBidi"/>
      <w:noProof/>
      <w:sz w:val="36"/>
      <w:szCs w:val="32"/>
      <w:lang w:val="en-US" w:eastAsia="en-US"/>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after="120" w:line="240" w:lineRule="auto"/>
      <w:outlineLvl w:val="3"/>
    </w:pPr>
    <w:rPr>
      <w:rFonts w:asciiTheme="majorHAnsi" w:eastAsiaTheme="majorEastAsia" w:hAnsiTheme="majorHAnsi" w:cstheme="majorHAnsi"/>
      <w:iCs/>
      <w:color w:val="42555F" w:themeColor="accent3" w:themeShade="80"/>
      <w:lang w:val="en-US" w:eastAsia="en-US"/>
    </w:rPr>
  </w:style>
  <w:style w:type="paragraph" w:styleId="Heading5">
    <w:name w:val="heading 5"/>
    <w:basedOn w:val="Normal"/>
    <w:next w:val="Normal"/>
    <w:link w:val="Heading5Char"/>
    <w:uiPriority w:val="9"/>
    <w:unhideWhenUsed/>
    <w:qFormat/>
    <w:rsid w:val="00B75A71"/>
    <w:pPr>
      <w:keepNext/>
      <w:keepLines/>
      <w:spacing w:before="240" w:after="60" w:line="240" w:lineRule="auto"/>
      <w:outlineLvl w:val="4"/>
    </w:pPr>
    <w:rPr>
      <w:rFonts w:asciiTheme="majorHAnsi" w:eastAsiaTheme="majorEastAsia" w:hAnsiTheme="majorHAnsi" w:cstheme="majorHAnsi"/>
      <w:lang w:val="en-US" w:eastAsia="en-US"/>
    </w:rPr>
  </w:style>
  <w:style w:type="paragraph" w:styleId="Heading6">
    <w:name w:val="heading 6"/>
    <w:basedOn w:val="Normal"/>
    <w:next w:val="Normal"/>
    <w:link w:val="Heading6Char"/>
    <w:uiPriority w:val="9"/>
    <w:unhideWhenUsed/>
    <w:qFormat/>
    <w:rsid w:val="00C20129"/>
    <w:pPr>
      <w:spacing w:before="240" w:after="20" w:line="240" w:lineRule="auto"/>
      <w:outlineLvl w:val="5"/>
    </w:pPr>
    <w:rPr>
      <w:rFonts w:eastAsiaTheme="minorHAnsi" w:cstheme="minorHAnsi"/>
      <w:color w:val="7962CE" w:themeColor="accent1"/>
      <w:lang w:val="en-US" w:eastAsia="en-US"/>
    </w:rPr>
  </w:style>
  <w:style w:type="paragraph" w:styleId="Heading7">
    <w:name w:val="heading 7"/>
    <w:basedOn w:val="Normal"/>
    <w:next w:val="Normal"/>
    <w:link w:val="Heading7Char"/>
    <w:uiPriority w:val="9"/>
    <w:unhideWhenUsed/>
    <w:rsid w:val="006D3D74"/>
    <w:pPr>
      <w:keepNext/>
      <w:keepLines/>
      <w:spacing w:before="40" w:after="120" w:line="240" w:lineRule="auto"/>
      <w:outlineLvl w:val="6"/>
    </w:pPr>
    <w:rPr>
      <w:rFonts w:asciiTheme="majorHAnsi" w:eastAsiaTheme="majorEastAsia" w:hAnsiTheme="majorHAnsi" w:cstheme="majorBidi"/>
      <w:i/>
      <w:iCs/>
      <w:color w:val="342473" w:themeColor="accent1" w:themeShade="7F"/>
      <w:lang w:val="en-US" w:eastAsia="en-US"/>
    </w:rPr>
  </w:style>
  <w:style w:type="paragraph" w:styleId="Heading8">
    <w:name w:val="heading 8"/>
    <w:basedOn w:val="Normal"/>
    <w:next w:val="Normal"/>
    <w:link w:val="Heading8Char"/>
    <w:uiPriority w:val="9"/>
    <w:unhideWhenUsed/>
    <w:rsid w:val="007A45F3"/>
    <w:pPr>
      <w:keepNext/>
      <w:keepLines/>
      <w:spacing w:before="40" w:after="120" w:line="240" w:lineRule="auto"/>
      <w:outlineLvl w:val="7"/>
    </w:pPr>
    <w:rPr>
      <w:rFonts w:asciiTheme="majorHAnsi" w:eastAsiaTheme="majorEastAsia" w:hAnsiTheme="majorHAnsi" w:cstheme="majorBidi"/>
      <w:color w:val="4F36AD" w:themeColor="accent1" w:themeShade="BF"/>
      <w:szCs w:val="21"/>
      <w:lang w:val="en-US" w:eastAsia="en-US"/>
    </w:rPr>
  </w:style>
  <w:style w:type="paragraph" w:styleId="Heading9">
    <w:name w:val="heading 9"/>
    <w:basedOn w:val="Normal"/>
    <w:next w:val="Normal"/>
    <w:link w:val="Heading9Char"/>
    <w:uiPriority w:val="9"/>
    <w:unhideWhenUsed/>
    <w:rsid w:val="007A45F3"/>
    <w:pPr>
      <w:keepNext/>
      <w:keepLines/>
      <w:spacing w:before="40" w:after="120" w:line="240" w:lineRule="auto"/>
      <w:outlineLvl w:val="8"/>
    </w:pPr>
    <w:rPr>
      <w:rFonts w:asciiTheme="majorHAnsi" w:eastAsiaTheme="majorEastAsia" w:hAnsiTheme="majorHAnsi" w:cstheme="majorBidi"/>
      <w:i/>
      <w:iCs/>
      <w:color w:val="4F36AD" w:themeColor="accent1" w:themeShade="BF"/>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spacing w:after="120" w:line="240" w:lineRule="auto"/>
      <w:contextualSpacing/>
    </w:pPr>
    <w:rPr>
      <w:rFonts w:asciiTheme="majorHAnsi" w:eastAsiaTheme="majorEastAsia" w:hAnsiTheme="majorHAnsi" w:cstheme="majorBidi"/>
      <w:spacing w:val="-10"/>
      <w:kern w:val="28"/>
      <w:sz w:val="72"/>
      <w:szCs w:val="56"/>
      <w:lang w:val="en-US" w:eastAsia="en-US"/>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after="120" w:line="240" w:lineRule="auto"/>
      <w:ind w:left="864" w:right="864"/>
      <w:jc w:val="center"/>
    </w:pPr>
    <w:rPr>
      <w:rFonts w:eastAsiaTheme="minorHAnsi"/>
      <w:i/>
      <w:iCs/>
      <w:color w:val="0042A5" w:themeColor="text1" w:themeTint="BF"/>
      <w:lang w:val="en-US" w:eastAsia="en-US"/>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line="240" w:lineRule="auto"/>
      <w:ind w:left="864" w:right="864"/>
      <w:jc w:val="center"/>
    </w:pPr>
    <w:rPr>
      <w:rFonts w:eastAsiaTheme="minorHAnsi"/>
      <w:i/>
      <w:iCs/>
      <w:color w:val="352474" w:themeColor="accent1" w:themeShade="80"/>
      <w:lang w:val="en-US" w:eastAsia="en-US"/>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pPr>
      <w:spacing w:after="120" w:line="240" w:lineRule="auto"/>
    </w:pPr>
    <w:rPr>
      <w:rFonts w:ascii="Segoe UI" w:eastAsiaTheme="minorHAnsi" w:hAnsi="Segoe UI" w:cs="Segoe UI"/>
      <w:color w:val="auto"/>
      <w:szCs w:val="18"/>
      <w:lang w:val="en-US" w:eastAsia="en-US"/>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spacing w:after="120" w:line="240" w:lineRule="auto"/>
      <w:ind w:left="1152" w:right="1152"/>
    </w:pPr>
    <w:rPr>
      <w:i/>
      <w:iCs/>
      <w:color w:val="352474" w:themeColor="accent1" w:themeShade="80"/>
      <w:lang w:val="en-US" w:eastAsia="en-US"/>
    </w:rPr>
  </w:style>
  <w:style w:type="paragraph" w:styleId="BodyText3">
    <w:name w:val="Body Text 3"/>
    <w:basedOn w:val="Normal"/>
    <w:link w:val="BodyText3Char"/>
    <w:uiPriority w:val="99"/>
    <w:semiHidden/>
    <w:unhideWhenUsed/>
    <w:rsid w:val="00645252"/>
    <w:pPr>
      <w:spacing w:after="120" w:line="240" w:lineRule="auto"/>
    </w:pPr>
    <w:rPr>
      <w:rFonts w:eastAsiaTheme="minorHAnsi"/>
      <w:color w:val="auto"/>
      <w:szCs w:val="16"/>
      <w:lang w:val="en-US" w:eastAsia="en-US"/>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rFonts w:eastAsiaTheme="minorHAnsi"/>
      <w:color w:val="auto"/>
      <w:szCs w:val="16"/>
      <w:lang w:val="en-US" w:eastAsia="en-US"/>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120" w:line="240" w:lineRule="auto"/>
    </w:pPr>
    <w:rPr>
      <w:rFonts w:eastAsiaTheme="minorHAnsi"/>
      <w:color w:val="auto"/>
      <w:lang w:val="en-US" w:eastAsia="en-US"/>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120" w:line="240" w:lineRule="auto"/>
    </w:pPr>
    <w:rPr>
      <w:rFonts w:ascii="Segoe UI" w:eastAsiaTheme="minorHAnsi" w:hAnsi="Segoe UI" w:cs="Segoe UI"/>
      <w:color w:val="auto"/>
      <w:szCs w:val="16"/>
      <w:lang w:val="en-US" w:eastAsia="en-US"/>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120" w:line="240" w:lineRule="auto"/>
    </w:pPr>
    <w:rPr>
      <w:rFonts w:eastAsiaTheme="minorHAnsi"/>
      <w:color w:val="auto"/>
      <w:lang w:val="en-US" w:eastAsia="en-US"/>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120" w:line="240" w:lineRule="auto"/>
    </w:pPr>
    <w:rPr>
      <w:rFonts w:asciiTheme="majorHAnsi" w:eastAsiaTheme="majorEastAsia" w:hAnsiTheme="majorHAnsi" w:cstheme="majorBidi"/>
      <w:color w:val="auto"/>
      <w:lang w:val="en-US" w:eastAsia="en-US"/>
    </w:rPr>
  </w:style>
  <w:style w:type="paragraph" w:styleId="FootnoteText">
    <w:name w:val="footnote text"/>
    <w:basedOn w:val="Normal"/>
    <w:link w:val="FootnoteTextChar"/>
    <w:uiPriority w:val="99"/>
    <w:semiHidden/>
    <w:unhideWhenUsed/>
    <w:rsid w:val="00645252"/>
    <w:pPr>
      <w:spacing w:after="120" w:line="240" w:lineRule="auto"/>
    </w:pPr>
    <w:rPr>
      <w:rFonts w:eastAsiaTheme="minorHAnsi"/>
      <w:color w:val="auto"/>
      <w:lang w:val="en-US" w:eastAsia="en-US"/>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120" w:line="240" w:lineRule="auto"/>
    </w:pPr>
    <w:rPr>
      <w:rFonts w:ascii="Consolas" w:eastAsiaTheme="minorHAnsi" w:hAnsi="Consolas"/>
      <w:color w:val="auto"/>
      <w:lang w:val="en-US" w:eastAsia="en-U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120" w:line="240" w:lineRule="auto"/>
    </w:pPr>
    <w:rPr>
      <w:rFonts w:ascii="Consolas" w:eastAsiaTheme="minorHAnsi" w:hAnsi="Consolas"/>
      <w:color w:val="auto"/>
      <w:szCs w:val="21"/>
      <w:lang w:val="en-US" w:eastAsia="en-U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pPr>
      <w:spacing w:after="120" w:line="240" w:lineRule="auto"/>
    </w:pPr>
    <w:rPr>
      <w:rFonts w:eastAsiaTheme="minorHAnsi"/>
      <w:color w:val="auto"/>
      <w:lang w:val="en-US" w:eastAsia="en-US"/>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120" w:line="240" w:lineRule="auto"/>
    </w:pPr>
    <w:rPr>
      <w:rFonts w:eastAsiaTheme="minorHAnsi"/>
      <w:color w:val="auto"/>
      <w:lang w:val="en-US" w:eastAsia="en-US"/>
    </w:rPr>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3"/>
      </w:numPr>
      <w:spacing w:after="60" w:line="240" w:lineRule="auto"/>
      <w:ind w:left="220" w:hanging="210"/>
    </w:pPr>
    <w:rPr>
      <w:rFonts w:eastAsiaTheme="minorHAnsi"/>
      <w:color w:val="auto"/>
      <w:lang w:eastAsia="en-US"/>
    </w:rPr>
  </w:style>
  <w:style w:type="paragraph" w:customStyle="1" w:styleId="bullet2">
    <w:name w:val="bullet 2"/>
    <w:basedOn w:val="Normal"/>
    <w:uiPriority w:val="2"/>
    <w:qFormat/>
    <w:rsid w:val="00B75A71"/>
    <w:pPr>
      <w:numPr>
        <w:ilvl w:val="1"/>
        <w:numId w:val="8"/>
      </w:numPr>
      <w:spacing w:after="120" w:line="240" w:lineRule="auto"/>
      <w:ind w:left="620" w:hanging="274"/>
      <w:contextualSpacing/>
    </w:pPr>
    <w:rPr>
      <w:rFonts w:eastAsiaTheme="minorHAnsi"/>
      <w:color w:val="auto"/>
      <w:sz w:val="18"/>
      <w:lang w:val="en-US" w:eastAsia="en-US"/>
    </w:rPr>
  </w:style>
  <w:style w:type="paragraph" w:styleId="TOC1">
    <w:name w:val="toc 1"/>
    <w:basedOn w:val="Normal"/>
    <w:next w:val="Normal"/>
    <w:autoRedefine/>
    <w:uiPriority w:val="39"/>
    <w:unhideWhenUsed/>
    <w:rsid w:val="00DA09F9"/>
    <w:pPr>
      <w:tabs>
        <w:tab w:val="right" w:leader="underscore" w:pos="9027"/>
      </w:tabs>
      <w:spacing w:after="60" w:line="240" w:lineRule="auto"/>
    </w:pPr>
    <w:rPr>
      <w:rFonts w:asciiTheme="majorHAnsi" w:eastAsiaTheme="minorHAnsi" w:hAnsiTheme="majorHAnsi" w:cstheme="majorHAnsi"/>
      <w:bCs/>
      <w:noProof/>
      <w:szCs w:val="24"/>
      <w:u w:color="001432" w:themeColor="text1"/>
      <w:lang w:val="en-US" w:eastAsia="en-US"/>
    </w:rPr>
  </w:style>
  <w:style w:type="paragraph" w:styleId="TOC2">
    <w:name w:val="toc 2"/>
    <w:basedOn w:val="Normal"/>
    <w:next w:val="Normal"/>
    <w:autoRedefine/>
    <w:uiPriority w:val="39"/>
    <w:unhideWhenUsed/>
    <w:rsid w:val="00E56020"/>
    <w:pPr>
      <w:tabs>
        <w:tab w:val="right" w:pos="9017"/>
      </w:tabs>
      <w:spacing w:after="60" w:line="240" w:lineRule="auto"/>
    </w:pPr>
    <w:rPr>
      <w:rFonts w:eastAsiaTheme="minorHAnsi" w:cstheme="minorHAnsi"/>
      <w:bCs/>
      <w:noProof/>
      <w:color w:val="62808E" w:themeColor="accent3" w:themeShade="BF"/>
      <w:lang w:val="en-US" w:eastAsia="en-US"/>
    </w:rPr>
  </w:style>
  <w:style w:type="paragraph" w:styleId="TOC3">
    <w:name w:val="toc 3"/>
    <w:basedOn w:val="Normal"/>
    <w:next w:val="Normal"/>
    <w:autoRedefine/>
    <w:uiPriority w:val="39"/>
    <w:unhideWhenUsed/>
    <w:rsid w:val="00E56020"/>
    <w:pPr>
      <w:tabs>
        <w:tab w:val="right" w:pos="9017"/>
      </w:tabs>
      <w:spacing w:after="60" w:line="240" w:lineRule="auto"/>
      <w:ind w:left="284"/>
    </w:pPr>
    <w:rPr>
      <w:rFonts w:eastAsiaTheme="minorHAnsi" w:cstheme="minorHAnsi"/>
      <w:noProof/>
      <w:color w:val="62808E" w:themeColor="accent3" w:themeShade="BF"/>
      <w:lang w:val="en-US" w:eastAsia="en-US"/>
    </w:rPr>
  </w:style>
  <w:style w:type="paragraph" w:styleId="TOC4">
    <w:name w:val="toc 4"/>
    <w:basedOn w:val="Normal"/>
    <w:next w:val="Normal"/>
    <w:autoRedefine/>
    <w:uiPriority w:val="39"/>
    <w:unhideWhenUsed/>
    <w:rsid w:val="00E56020"/>
    <w:pPr>
      <w:tabs>
        <w:tab w:val="right" w:pos="9017"/>
      </w:tabs>
      <w:spacing w:after="120" w:line="240" w:lineRule="auto"/>
      <w:ind w:left="400"/>
    </w:pPr>
    <w:rPr>
      <w:rFonts w:eastAsiaTheme="minorHAnsi" w:cstheme="minorHAnsi"/>
      <w:noProof/>
      <w:color w:val="42555F" w:themeColor="accent3" w:themeShade="80"/>
      <w:lang w:val="en-US" w:eastAsia="en-US"/>
    </w:rPr>
  </w:style>
  <w:style w:type="paragraph" w:styleId="TOC5">
    <w:name w:val="toc 5"/>
    <w:basedOn w:val="Normal"/>
    <w:next w:val="Normal"/>
    <w:autoRedefine/>
    <w:uiPriority w:val="39"/>
    <w:unhideWhenUsed/>
    <w:rsid w:val="00921068"/>
    <w:pPr>
      <w:spacing w:after="120" w:line="240" w:lineRule="auto"/>
      <w:ind w:left="600"/>
    </w:pPr>
    <w:rPr>
      <w:rFonts w:eastAsiaTheme="minorHAnsi" w:cstheme="minorHAnsi"/>
      <w:color w:val="auto"/>
      <w:lang w:val="en-US" w:eastAsia="en-US"/>
    </w:rPr>
  </w:style>
  <w:style w:type="paragraph" w:styleId="TOC6">
    <w:name w:val="toc 6"/>
    <w:basedOn w:val="Normal"/>
    <w:next w:val="Normal"/>
    <w:autoRedefine/>
    <w:uiPriority w:val="39"/>
    <w:unhideWhenUsed/>
    <w:rsid w:val="00921068"/>
    <w:pPr>
      <w:spacing w:after="120" w:line="240" w:lineRule="auto"/>
      <w:ind w:left="800"/>
    </w:pPr>
    <w:rPr>
      <w:rFonts w:eastAsiaTheme="minorHAnsi" w:cstheme="minorHAnsi"/>
      <w:color w:val="auto"/>
      <w:lang w:val="en-US" w:eastAsia="en-US"/>
    </w:rPr>
  </w:style>
  <w:style w:type="paragraph" w:styleId="TOC7">
    <w:name w:val="toc 7"/>
    <w:basedOn w:val="Normal"/>
    <w:next w:val="Normal"/>
    <w:autoRedefine/>
    <w:uiPriority w:val="39"/>
    <w:unhideWhenUsed/>
    <w:rsid w:val="00921068"/>
    <w:pPr>
      <w:spacing w:after="120" w:line="240" w:lineRule="auto"/>
      <w:ind w:left="1000"/>
    </w:pPr>
    <w:rPr>
      <w:rFonts w:eastAsiaTheme="minorHAnsi" w:cstheme="minorHAnsi"/>
      <w:color w:val="auto"/>
      <w:lang w:val="en-US" w:eastAsia="en-US"/>
    </w:rPr>
  </w:style>
  <w:style w:type="paragraph" w:styleId="TOC8">
    <w:name w:val="toc 8"/>
    <w:basedOn w:val="Normal"/>
    <w:next w:val="Normal"/>
    <w:autoRedefine/>
    <w:uiPriority w:val="39"/>
    <w:unhideWhenUsed/>
    <w:rsid w:val="00921068"/>
    <w:pPr>
      <w:spacing w:after="120" w:line="240" w:lineRule="auto"/>
      <w:ind w:left="1200"/>
    </w:pPr>
    <w:rPr>
      <w:rFonts w:eastAsiaTheme="minorHAnsi" w:cstheme="minorHAnsi"/>
      <w:color w:val="auto"/>
      <w:lang w:val="en-US" w:eastAsia="en-US"/>
    </w:rPr>
  </w:style>
  <w:style w:type="paragraph" w:styleId="TOC9">
    <w:name w:val="toc 9"/>
    <w:basedOn w:val="Normal"/>
    <w:next w:val="Normal"/>
    <w:autoRedefine/>
    <w:uiPriority w:val="39"/>
    <w:unhideWhenUsed/>
    <w:rsid w:val="00921068"/>
    <w:pPr>
      <w:spacing w:after="120" w:line="240" w:lineRule="auto"/>
      <w:ind w:left="1400"/>
    </w:pPr>
    <w:rPr>
      <w:rFonts w:eastAsiaTheme="minorHAnsi" w:cstheme="minorHAnsi"/>
      <w:color w:val="auto"/>
      <w:lang w:val="en-US" w:eastAsia="en-US"/>
    </w:rPr>
  </w:style>
  <w:style w:type="paragraph" w:styleId="NormalWeb">
    <w:name w:val="Normal (Web)"/>
    <w:basedOn w:val="Normal"/>
    <w:uiPriority w:val="99"/>
    <w:semiHidden/>
    <w:unhideWhenUsed/>
    <w:rsid w:val="00985ECC"/>
    <w:pPr>
      <w:spacing w:before="100" w:beforeAutospacing="1" w:after="100" w:afterAutospacing="1" w:line="240" w:lineRule="auto"/>
    </w:pPr>
    <w:rPr>
      <w:rFonts w:ascii="Times New Roman" w:hAnsi="Times New Roman" w:cs="Times New Roman"/>
      <w:color w:val="auto"/>
      <w:sz w:val="24"/>
      <w:szCs w:val="24"/>
      <w:lang w:val="en-US" w:eastAsia="en-US"/>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line="240" w:lineRule="auto"/>
    </w:pPr>
    <w:rPr>
      <w:rFonts w:asciiTheme="majorHAnsi" w:hAnsiTheme="majorHAnsi" w:cstheme="majorHAnsi"/>
      <w:color w:val="1ED7D7" w:themeColor="accent2"/>
      <w:spacing w:val="15"/>
      <w:sz w:val="44"/>
      <w:lang w:val="en-US" w:eastAsia="en-US"/>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styleId="TableGridLight">
    <w:name w:val="Grid Table Light"/>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pPr>
      <w:spacing w:after="120" w:line="240" w:lineRule="auto"/>
    </w:pPr>
    <w:rPr>
      <w:rFonts w:eastAsiaTheme="minorHAnsi"/>
      <w:color w:val="7962CE" w:themeColor="accent1"/>
      <w:sz w:val="24"/>
      <w:lang w:val="en-US" w:eastAsia="en-US"/>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styleId="PlainTable2">
    <w:name w:val="Plain Table 2"/>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0"/>
      </w:numPr>
      <w:tabs>
        <w:tab w:val="left" w:pos="252"/>
      </w:tabs>
      <w:spacing w:after="120" w:line="240" w:lineRule="auto"/>
      <w:contextualSpacing/>
    </w:pPr>
    <w:rPr>
      <w:rFonts w:eastAsiaTheme="minorHAnsi"/>
      <w:color w:val="auto"/>
      <w:lang w:val="en-US" w:eastAsia="en-US"/>
    </w:rPr>
  </w:style>
  <w:style w:type="paragraph" w:styleId="NoSpacing">
    <w:name w:val="No Spacing"/>
    <w:basedOn w:val="Normal"/>
    <w:link w:val="NoSpacingChar"/>
    <w:uiPriority w:val="1"/>
    <w:qFormat/>
    <w:rsid w:val="002F2072"/>
    <w:pPr>
      <w:spacing w:line="240" w:lineRule="auto"/>
    </w:pPr>
    <w:rPr>
      <w:rFonts w:eastAsiaTheme="minorHAnsi"/>
      <w:color w:val="auto"/>
      <w:lang w:val="en-US" w:eastAsia="en-US"/>
    </w:rPr>
  </w:style>
  <w:style w:type="character" w:customStyle="1" w:styleId="NoSpacingChar">
    <w:name w:val="No Spacing Char"/>
    <w:basedOn w:val="DefaultParagraphFont"/>
    <w:link w:val="NoSpacing"/>
    <w:uiPriority w:val="1"/>
    <w:qFormat/>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paragraph" w:styleId="Revision">
    <w:name w:val="Revision"/>
    <w:hidden/>
    <w:uiPriority w:val="99"/>
    <w:semiHidden/>
    <w:rsid w:val="00FB7191"/>
    <w:rPr>
      <w:rFonts w:eastAsiaTheme="minorEastAsia"/>
      <w:color w:val="001432" w:themeColor="text1"/>
      <w:sz w:val="20"/>
      <w:szCs w:val="20"/>
      <w:lang w:val="en-GB" w:eastAsia="zh-TW"/>
    </w:rPr>
  </w:style>
  <w:style w:type="paragraph" w:customStyle="1" w:styleId="Default">
    <w:name w:val="Default"/>
    <w:rsid w:val="00BD1923"/>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5E0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37056">
      <w:bodyDiv w:val="1"/>
      <w:marLeft w:val="0"/>
      <w:marRight w:val="0"/>
      <w:marTop w:val="0"/>
      <w:marBottom w:val="0"/>
      <w:divBdr>
        <w:top w:val="none" w:sz="0" w:space="0" w:color="auto"/>
        <w:left w:val="none" w:sz="0" w:space="0" w:color="auto"/>
        <w:bottom w:val="none" w:sz="0" w:space="0" w:color="auto"/>
        <w:right w:val="none" w:sz="0" w:space="0" w:color="auto"/>
      </w:divBdr>
    </w:div>
    <w:div w:id="196235134">
      <w:bodyDiv w:val="1"/>
      <w:marLeft w:val="0"/>
      <w:marRight w:val="0"/>
      <w:marTop w:val="0"/>
      <w:marBottom w:val="0"/>
      <w:divBdr>
        <w:top w:val="none" w:sz="0" w:space="0" w:color="auto"/>
        <w:left w:val="none" w:sz="0" w:space="0" w:color="auto"/>
        <w:bottom w:val="none" w:sz="0" w:space="0" w:color="auto"/>
        <w:right w:val="none" w:sz="0" w:space="0" w:color="auto"/>
      </w:divBdr>
    </w:div>
    <w:div w:id="326444896">
      <w:bodyDiv w:val="1"/>
      <w:marLeft w:val="0"/>
      <w:marRight w:val="0"/>
      <w:marTop w:val="0"/>
      <w:marBottom w:val="0"/>
      <w:divBdr>
        <w:top w:val="none" w:sz="0" w:space="0" w:color="auto"/>
        <w:left w:val="none" w:sz="0" w:space="0" w:color="auto"/>
        <w:bottom w:val="none" w:sz="0" w:space="0" w:color="auto"/>
        <w:right w:val="none" w:sz="0" w:space="0" w:color="auto"/>
      </w:divBdr>
    </w:div>
    <w:div w:id="350566660">
      <w:bodyDiv w:val="1"/>
      <w:marLeft w:val="0"/>
      <w:marRight w:val="0"/>
      <w:marTop w:val="0"/>
      <w:marBottom w:val="0"/>
      <w:divBdr>
        <w:top w:val="none" w:sz="0" w:space="0" w:color="auto"/>
        <w:left w:val="none" w:sz="0" w:space="0" w:color="auto"/>
        <w:bottom w:val="none" w:sz="0" w:space="0" w:color="auto"/>
        <w:right w:val="none" w:sz="0" w:space="0" w:color="auto"/>
      </w:divBdr>
    </w:div>
    <w:div w:id="417991767">
      <w:bodyDiv w:val="1"/>
      <w:marLeft w:val="0"/>
      <w:marRight w:val="0"/>
      <w:marTop w:val="0"/>
      <w:marBottom w:val="0"/>
      <w:divBdr>
        <w:top w:val="none" w:sz="0" w:space="0" w:color="auto"/>
        <w:left w:val="none" w:sz="0" w:space="0" w:color="auto"/>
        <w:bottom w:val="none" w:sz="0" w:space="0" w:color="auto"/>
        <w:right w:val="none" w:sz="0" w:space="0" w:color="auto"/>
      </w:divBdr>
    </w:div>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516387444">
      <w:bodyDiv w:val="1"/>
      <w:marLeft w:val="0"/>
      <w:marRight w:val="0"/>
      <w:marTop w:val="0"/>
      <w:marBottom w:val="0"/>
      <w:divBdr>
        <w:top w:val="none" w:sz="0" w:space="0" w:color="auto"/>
        <w:left w:val="none" w:sz="0" w:space="0" w:color="auto"/>
        <w:bottom w:val="none" w:sz="0" w:space="0" w:color="auto"/>
        <w:right w:val="none" w:sz="0" w:space="0" w:color="auto"/>
      </w:divBdr>
    </w:div>
    <w:div w:id="543560347">
      <w:bodyDiv w:val="1"/>
      <w:marLeft w:val="0"/>
      <w:marRight w:val="0"/>
      <w:marTop w:val="0"/>
      <w:marBottom w:val="0"/>
      <w:divBdr>
        <w:top w:val="none" w:sz="0" w:space="0" w:color="auto"/>
        <w:left w:val="none" w:sz="0" w:space="0" w:color="auto"/>
        <w:bottom w:val="none" w:sz="0" w:space="0" w:color="auto"/>
        <w:right w:val="none" w:sz="0" w:space="0" w:color="auto"/>
      </w:divBdr>
    </w:div>
    <w:div w:id="629046107">
      <w:bodyDiv w:val="1"/>
      <w:marLeft w:val="0"/>
      <w:marRight w:val="0"/>
      <w:marTop w:val="0"/>
      <w:marBottom w:val="0"/>
      <w:divBdr>
        <w:top w:val="none" w:sz="0" w:space="0" w:color="auto"/>
        <w:left w:val="none" w:sz="0" w:space="0" w:color="auto"/>
        <w:bottom w:val="none" w:sz="0" w:space="0" w:color="auto"/>
        <w:right w:val="none" w:sz="0" w:space="0" w:color="auto"/>
      </w:divBdr>
    </w:div>
    <w:div w:id="655841143">
      <w:bodyDiv w:val="1"/>
      <w:marLeft w:val="0"/>
      <w:marRight w:val="0"/>
      <w:marTop w:val="0"/>
      <w:marBottom w:val="0"/>
      <w:divBdr>
        <w:top w:val="none" w:sz="0" w:space="0" w:color="auto"/>
        <w:left w:val="none" w:sz="0" w:space="0" w:color="auto"/>
        <w:bottom w:val="none" w:sz="0" w:space="0" w:color="auto"/>
        <w:right w:val="none" w:sz="0" w:space="0" w:color="auto"/>
      </w:divBdr>
    </w:div>
    <w:div w:id="831064925">
      <w:bodyDiv w:val="1"/>
      <w:marLeft w:val="0"/>
      <w:marRight w:val="0"/>
      <w:marTop w:val="0"/>
      <w:marBottom w:val="0"/>
      <w:divBdr>
        <w:top w:val="none" w:sz="0" w:space="0" w:color="auto"/>
        <w:left w:val="none" w:sz="0" w:space="0" w:color="auto"/>
        <w:bottom w:val="none" w:sz="0" w:space="0" w:color="auto"/>
        <w:right w:val="none" w:sz="0" w:space="0" w:color="auto"/>
      </w:divBdr>
    </w:div>
    <w:div w:id="852765435">
      <w:bodyDiv w:val="1"/>
      <w:marLeft w:val="0"/>
      <w:marRight w:val="0"/>
      <w:marTop w:val="0"/>
      <w:marBottom w:val="0"/>
      <w:divBdr>
        <w:top w:val="none" w:sz="0" w:space="0" w:color="auto"/>
        <w:left w:val="none" w:sz="0" w:space="0" w:color="auto"/>
        <w:bottom w:val="none" w:sz="0" w:space="0" w:color="auto"/>
        <w:right w:val="none" w:sz="0" w:space="0" w:color="auto"/>
      </w:divBdr>
    </w:div>
    <w:div w:id="944070491">
      <w:bodyDiv w:val="1"/>
      <w:marLeft w:val="0"/>
      <w:marRight w:val="0"/>
      <w:marTop w:val="0"/>
      <w:marBottom w:val="0"/>
      <w:divBdr>
        <w:top w:val="none" w:sz="0" w:space="0" w:color="auto"/>
        <w:left w:val="none" w:sz="0" w:space="0" w:color="auto"/>
        <w:bottom w:val="none" w:sz="0" w:space="0" w:color="auto"/>
        <w:right w:val="none" w:sz="0" w:space="0" w:color="auto"/>
      </w:divBdr>
    </w:div>
    <w:div w:id="958683364">
      <w:bodyDiv w:val="1"/>
      <w:marLeft w:val="0"/>
      <w:marRight w:val="0"/>
      <w:marTop w:val="0"/>
      <w:marBottom w:val="0"/>
      <w:divBdr>
        <w:top w:val="none" w:sz="0" w:space="0" w:color="auto"/>
        <w:left w:val="none" w:sz="0" w:space="0" w:color="auto"/>
        <w:bottom w:val="none" w:sz="0" w:space="0" w:color="auto"/>
        <w:right w:val="none" w:sz="0" w:space="0" w:color="auto"/>
      </w:divBdr>
    </w:div>
    <w:div w:id="972447917">
      <w:bodyDiv w:val="1"/>
      <w:marLeft w:val="0"/>
      <w:marRight w:val="0"/>
      <w:marTop w:val="0"/>
      <w:marBottom w:val="0"/>
      <w:divBdr>
        <w:top w:val="none" w:sz="0" w:space="0" w:color="auto"/>
        <w:left w:val="none" w:sz="0" w:space="0" w:color="auto"/>
        <w:bottom w:val="none" w:sz="0" w:space="0" w:color="auto"/>
        <w:right w:val="none" w:sz="0" w:space="0" w:color="auto"/>
      </w:divBdr>
    </w:div>
    <w:div w:id="1000304721">
      <w:bodyDiv w:val="1"/>
      <w:marLeft w:val="0"/>
      <w:marRight w:val="0"/>
      <w:marTop w:val="0"/>
      <w:marBottom w:val="0"/>
      <w:divBdr>
        <w:top w:val="none" w:sz="0" w:space="0" w:color="auto"/>
        <w:left w:val="none" w:sz="0" w:space="0" w:color="auto"/>
        <w:bottom w:val="none" w:sz="0" w:space="0" w:color="auto"/>
        <w:right w:val="none" w:sz="0" w:space="0" w:color="auto"/>
      </w:divBdr>
    </w:div>
    <w:div w:id="1039159311">
      <w:bodyDiv w:val="1"/>
      <w:marLeft w:val="0"/>
      <w:marRight w:val="0"/>
      <w:marTop w:val="0"/>
      <w:marBottom w:val="0"/>
      <w:divBdr>
        <w:top w:val="none" w:sz="0" w:space="0" w:color="auto"/>
        <w:left w:val="none" w:sz="0" w:space="0" w:color="auto"/>
        <w:bottom w:val="none" w:sz="0" w:space="0" w:color="auto"/>
        <w:right w:val="none" w:sz="0" w:space="0" w:color="auto"/>
      </w:divBdr>
    </w:div>
    <w:div w:id="1138454180">
      <w:bodyDiv w:val="1"/>
      <w:marLeft w:val="0"/>
      <w:marRight w:val="0"/>
      <w:marTop w:val="0"/>
      <w:marBottom w:val="0"/>
      <w:divBdr>
        <w:top w:val="none" w:sz="0" w:space="0" w:color="auto"/>
        <w:left w:val="none" w:sz="0" w:space="0" w:color="auto"/>
        <w:bottom w:val="none" w:sz="0" w:space="0" w:color="auto"/>
        <w:right w:val="none" w:sz="0" w:space="0" w:color="auto"/>
      </w:divBdr>
    </w:div>
    <w:div w:id="1223561344">
      <w:bodyDiv w:val="1"/>
      <w:marLeft w:val="0"/>
      <w:marRight w:val="0"/>
      <w:marTop w:val="0"/>
      <w:marBottom w:val="0"/>
      <w:divBdr>
        <w:top w:val="none" w:sz="0" w:space="0" w:color="auto"/>
        <w:left w:val="none" w:sz="0" w:space="0" w:color="auto"/>
        <w:bottom w:val="none" w:sz="0" w:space="0" w:color="auto"/>
        <w:right w:val="none" w:sz="0" w:space="0" w:color="auto"/>
      </w:divBdr>
    </w:div>
    <w:div w:id="1476488193">
      <w:bodyDiv w:val="1"/>
      <w:marLeft w:val="0"/>
      <w:marRight w:val="0"/>
      <w:marTop w:val="0"/>
      <w:marBottom w:val="0"/>
      <w:divBdr>
        <w:top w:val="none" w:sz="0" w:space="0" w:color="auto"/>
        <w:left w:val="none" w:sz="0" w:space="0" w:color="auto"/>
        <w:bottom w:val="none" w:sz="0" w:space="0" w:color="auto"/>
        <w:right w:val="none" w:sz="0" w:space="0" w:color="auto"/>
      </w:divBdr>
    </w:div>
    <w:div w:id="1500198425">
      <w:bodyDiv w:val="1"/>
      <w:marLeft w:val="0"/>
      <w:marRight w:val="0"/>
      <w:marTop w:val="0"/>
      <w:marBottom w:val="0"/>
      <w:divBdr>
        <w:top w:val="none" w:sz="0" w:space="0" w:color="auto"/>
        <w:left w:val="none" w:sz="0" w:space="0" w:color="auto"/>
        <w:bottom w:val="none" w:sz="0" w:space="0" w:color="auto"/>
        <w:right w:val="none" w:sz="0" w:space="0" w:color="auto"/>
      </w:divBdr>
    </w:div>
    <w:div w:id="1511721328">
      <w:bodyDiv w:val="1"/>
      <w:marLeft w:val="0"/>
      <w:marRight w:val="0"/>
      <w:marTop w:val="0"/>
      <w:marBottom w:val="0"/>
      <w:divBdr>
        <w:top w:val="none" w:sz="0" w:space="0" w:color="auto"/>
        <w:left w:val="none" w:sz="0" w:space="0" w:color="auto"/>
        <w:bottom w:val="none" w:sz="0" w:space="0" w:color="auto"/>
        <w:right w:val="none" w:sz="0" w:space="0" w:color="auto"/>
      </w:divBdr>
    </w:div>
    <w:div w:id="1513455328">
      <w:bodyDiv w:val="1"/>
      <w:marLeft w:val="0"/>
      <w:marRight w:val="0"/>
      <w:marTop w:val="0"/>
      <w:marBottom w:val="0"/>
      <w:divBdr>
        <w:top w:val="none" w:sz="0" w:space="0" w:color="auto"/>
        <w:left w:val="none" w:sz="0" w:space="0" w:color="auto"/>
        <w:bottom w:val="none" w:sz="0" w:space="0" w:color="auto"/>
        <w:right w:val="none" w:sz="0" w:space="0" w:color="auto"/>
      </w:divBdr>
      <w:divsChild>
        <w:div w:id="1399982703">
          <w:marLeft w:val="446"/>
          <w:marRight w:val="0"/>
          <w:marTop w:val="240"/>
          <w:marBottom w:val="0"/>
          <w:divBdr>
            <w:top w:val="none" w:sz="0" w:space="0" w:color="auto"/>
            <w:left w:val="none" w:sz="0" w:space="0" w:color="auto"/>
            <w:bottom w:val="none" w:sz="0" w:space="0" w:color="auto"/>
            <w:right w:val="none" w:sz="0" w:space="0" w:color="auto"/>
          </w:divBdr>
        </w:div>
      </w:divsChild>
    </w:div>
    <w:div w:id="1527132714">
      <w:bodyDiv w:val="1"/>
      <w:marLeft w:val="0"/>
      <w:marRight w:val="0"/>
      <w:marTop w:val="0"/>
      <w:marBottom w:val="0"/>
      <w:divBdr>
        <w:top w:val="none" w:sz="0" w:space="0" w:color="auto"/>
        <w:left w:val="none" w:sz="0" w:space="0" w:color="auto"/>
        <w:bottom w:val="none" w:sz="0" w:space="0" w:color="auto"/>
        <w:right w:val="none" w:sz="0" w:space="0" w:color="auto"/>
      </w:divBdr>
    </w:div>
    <w:div w:id="1617906944">
      <w:bodyDiv w:val="1"/>
      <w:marLeft w:val="0"/>
      <w:marRight w:val="0"/>
      <w:marTop w:val="0"/>
      <w:marBottom w:val="0"/>
      <w:divBdr>
        <w:top w:val="none" w:sz="0" w:space="0" w:color="auto"/>
        <w:left w:val="none" w:sz="0" w:space="0" w:color="auto"/>
        <w:bottom w:val="none" w:sz="0" w:space="0" w:color="auto"/>
        <w:right w:val="none" w:sz="0" w:space="0" w:color="auto"/>
      </w:divBdr>
    </w:div>
    <w:div w:id="1640187165">
      <w:bodyDiv w:val="1"/>
      <w:marLeft w:val="0"/>
      <w:marRight w:val="0"/>
      <w:marTop w:val="0"/>
      <w:marBottom w:val="0"/>
      <w:divBdr>
        <w:top w:val="none" w:sz="0" w:space="0" w:color="auto"/>
        <w:left w:val="none" w:sz="0" w:space="0" w:color="auto"/>
        <w:bottom w:val="none" w:sz="0" w:space="0" w:color="auto"/>
        <w:right w:val="none" w:sz="0" w:space="0" w:color="auto"/>
      </w:divBdr>
    </w:div>
    <w:div w:id="1766531110">
      <w:bodyDiv w:val="1"/>
      <w:marLeft w:val="0"/>
      <w:marRight w:val="0"/>
      <w:marTop w:val="0"/>
      <w:marBottom w:val="0"/>
      <w:divBdr>
        <w:top w:val="none" w:sz="0" w:space="0" w:color="auto"/>
        <w:left w:val="none" w:sz="0" w:space="0" w:color="auto"/>
        <w:bottom w:val="none" w:sz="0" w:space="0" w:color="auto"/>
        <w:right w:val="none" w:sz="0" w:space="0" w:color="auto"/>
      </w:divBdr>
    </w:div>
    <w:div w:id="1864897678">
      <w:bodyDiv w:val="1"/>
      <w:marLeft w:val="0"/>
      <w:marRight w:val="0"/>
      <w:marTop w:val="0"/>
      <w:marBottom w:val="0"/>
      <w:divBdr>
        <w:top w:val="none" w:sz="0" w:space="0" w:color="auto"/>
        <w:left w:val="none" w:sz="0" w:space="0" w:color="auto"/>
        <w:bottom w:val="none" w:sz="0" w:space="0" w:color="auto"/>
        <w:right w:val="none" w:sz="0" w:space="0" w:color="auto"/>
      </w:divBdr>
    </w:div>
    <w:div w:id="1899121899">
      <w:bodyDiv w:val="1"/>
      <w:marLeft w:val="0"/>
      <w:marRight w:val="0"/>
      <w:marTop w:val="0"/>
      <w:marBottom w:val="0"/>
      <w:divBdr>
        <w:top w:val="none" w:sz="0" w:space="0" w:color="auto"/>
        <w:left w:val="none" w:sz="0" w:space="0" w:color="auto"/>
        <w:bottom w:val="none" w:sz="0" w:space="0" w:color="auto"/>
        <w:right w:val="none" w:sz="0" w:space="0" w:color="auto"/>
      </w:divBdr>
    </w:div>
    <w:div w:id="1954090329">
      <w:bodyDiv w:val="1"/>
      <w:marLeft w:val="0"/>
      <w:marRight w:val="0"/>
      <w:marTop w:val="0"/>
      <w:marBottom w:val="0"/>
      <w:divBdr>
        <w:top w:val="none" w:sz="0" w:space="0" w:color="auto"/>
        <w:left w:val="none" w:sz="0" w:space="0" w:color="auto"/>
        <w:bottom w:val="none" w:sz="0" w:space="0" w:color="auto"/>
        <w:right w:val="none" w:sz="0" w:space="0" w:color="auto"/>
      </w:divBdr>
    </w:div>
    <w:div w:id="202081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ouvreabudhabi.a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t7Uuzj40cR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t7Uuzj40cR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uvreabudhabi.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DF51C85DFFA04EB3580B27B4AA3B61" ma:contentTypeVersion="13" ma:contentTypeDescription="Create a new document." ma:contentTypeScope="" ma:versionID="52bc147edf6032a6fc760e6c666df89b">
  <xsd:schema xmlns:xsd="http://www.w3.org/2001/XMLSchema" xmlns:xs="http://www.w3.org/2001/XMLSchema" xmlns:p="http://schemas.microsoft.com/office/2006/metadata/properties" xmlns:ns3="24ddb268-4f87-4536-9818-6010058812cd" xmlns:ns4="86b04b6f-0d38-4cca-b8b6-552dfba36755" targetNamespace="http://schemas.microsoft.com/office/2006/metadata/properties" ma:root="true" ma:fieldsID="f8ba49027393e1d90153adec96ada319" ns3:_="" ns4:_="">
    <xsd:import namespace="24ddb268-4f87-4536-9818-6010058812cd"/>
    <xsd:import namespace="86b04b6f-0d38-4cca-b8b6-552dfba367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db268-4f87-4536-9818-6010058812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b04b6f-0d38-4cca-b8b6-552dfba367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AE6E54-AAA2-4534-9DC2-72E12D408ADF}">
  <ds:schemaRefs>
    <ds:schemaRef ds:uri="http://schemas.microsoft.com/sharepoint/v3/contenttype/forms"/>
  </ds:schemaRefs>
</ds:datastoreItem>
</file>

<file path=customXml/itemProps3.xml><?xml version="1.0" encoding="utf-8"?>
<ds:datastoreItem xmlns:ds="http://schemas.openxmlformats.org/officeDocument/2006/customXml" ds:itemID="{5247AF25-8DB3-44FB-8C9F-FE7048096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db268-4f87-4536-9818-6010058812cd"/>
    <ds:schemaRef ds:uri="86b04b6f-0d38-4cca-b8b6-552dfba36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88575-6519-412F-BD93-DA091374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Yamlikha</dc:creator>
  <cp:keywords/>
  <dc:description/>
  <cp:lastModifiedBy>Tamara Cabur</cp:lastModifiedBy>
  <cp:revision>21</cp:revision>
  <cp:lastPrinted>2020-10-27T03:46:00Z</cp:lastPrinted>
  <dcterms:created xsi:type="dcterms:W3CDTF">2020-10-27T14:31:00Z</dcterms:created>
  <dcterms:modified xsi:type="dcterms:W3CDTF">2020-11-08T05:16:00Z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0x010100C7DF51C85DFFA04EB3580B27B4AA3B61</vt:lpwstr>
  </property>
</Properties>
</file>