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BFA34" w14:textId="77777777" w:rsidR="00502C95" w:rsidRPr="0029325E" w:rsidRDefault="00502C95" w:rsidP="002D3EE7">
      <w:pPr>
        <w:spacing w:line="240" w:lineRule="auto"/>
        <w:jc w:val="both"/>
        <w:rPr>
          <w:rFonts w:ascii="Tahoma" w:hAnsi="Tahoma" w:cs="Tahoma"/>
          <w:sz w:val="22"/>
          <w:szCs w:val="22"/>
        </w:rPr>
      </w:pPr>
      <w:bookmarkStart w:id="1" w:name="_Hlk535405955"/>
    </w:p>
    <w:p w14:paraId="590A565C" w14:textId="77777777" w:rsidR="00DB00A6" w:rsidRPr="0029325E" w:rsidRDefault="0092027D" w:rsidP="002D3EE7">
      <w:pPr>
        <w:spacing w:line="240" w:lineRule="auto"/>
        <w:jc w:val="both"/>
        <w:rPr>
          <w:rFonts w:ascii="Tahoma" w:hAnsi="Tahoma" w:cs="Tahoma"/>
          <w:b/>
          <w:bCs/>
          <w:sz w:val="22"/>
          <w:szCs w:val="22"/>
        </w:rPr>
      </w:pPr>
      <w:r w:rsidRPr="0029325E">
        <w:rPr>
          <w:rFonts w:ascii="Tahoma" w:hAnsi="Tahoma" w:cs="Tahoma"/>
          <w:b/>
          <w:bCs/>
          <w:sz w:val="22"/>
          <w:szCs w:val="22"/>
        </w:rPr>
        <w:t>Press Release</w:t>
      </w:r>
    </w:p>
    <w:p w14:paraId="7C9FED79" w14:textId="77777777" w:rsidR="00DB00A6" w:rsidRPr="0029325E" w:rsidRDefault="00DB00A6" w:rsidP="002D3EE7">
      <w:pPr>
        <w:pStyle w:val="CommentText"/>
        <w:rPr>
          <w:rFonts w:ascii="Tahoma" w:hAnsi="Tahoma" w:cs="Tahoma"/>
          <w:sz w:val="22"/>
          <w:szCs w:val="22"/>
        </w:rPr>
      </w:pPr>
    </w:p>
    <w:p w14:paraId="1E6623EF" w14:textId="297E91E6" w:rsidR="00842D33" w:rsidRDefault="00287AB0" w:rsidP="002D3EE7">
      <w:pPr>
        <w:spacing w:line="240" w:lineRule="auto"/>
        <w:jc w:val="center"/>
        <w:rPr>
          <w:rFonts w:ascii="Tahoma" w:hAnsi="Tahoma" w:cs="Tahoma"/>
          <w:b/>
          <w:bCs/>
          <w:iCs/>
          <w:sz w:val="28"/>
          <w:szCs w:val="28"/>
        </w:rPr>
      </w:pPr>
      <w:r>
        <w:rPr>
          <w:rFonts w:ascii="Tahoma" w:hAnsi="Tahoma" w:cs="Tahoma"/>
          <w:b/>
          <w:bCs/>
          <w:iCs/>
          <w:sz w:val="28"/>
          <w:szCs w:val="28"/>
        </w:rPr>
        <w:t>Medieval k</w:t>
      </w:r>
      <w:r w:rsidR="0029325E" w:rsidRPr="0029325E">
        <w:rPr>
          <w:rFonts w:ascii="Tahoma" w:hAnsi="Tahoma" w:cs="Tahoma"/>
          <w:b/>
          <w:bCs/>
          <w:iCs/>
          <w:sz w:val="28"/>
          <w:szCs w:val="28"/>
        </w:rPr>
        <w:t xml:space="preserve">nights, </w:t>
      </w:r>
      <w:r w:rsidR="0017286E">
        <w:rPr>
          <w:rFonts w:ascii="Tahoma" w:hAnsi="Tahoma" w:cs="Tahoma"/>
          <w:b/>
          <w:bCs/>
          <w:iCs/>
          <w:sz w:val="28"/>
          <w:szCs w:val="28"/>
        </w:rPr>
        <w:t xml:space="preserve">charging </w:t>
      </w:r>
      <w:r w:rsidR="00F634A2">
        <w:rPr>
          <w:rFonts w:ascii="Tahoma" w:hAnsi="Tahoma" w:cs="Tahoma"/>
          <w:b/>
          <w:bCs/>
          <w:iCs/>
          <w:sz w:val="28"/>
          <w:szCs w:val="28"/>
        </w:rPr>
        <w:t>horses</w:t>
      </w:r>
      <w:r w:rsidR="0029325E" w:rsidRPr="0029325E">
        <w:rPr>
          <w:rFonts w:ascii="Tahoma" w:hAnsi="Tahoma" w:cs="Tahoma"/>
          <w:b/>
          <w:bCs/>
          <w:iCs/>
          <w:sz w:val="28"/>
          <w:szCs w:val="28"/>
        </w:rPr>
        <w:t xml:space="preserve"> and </w:t>
      </w:r>
      <w:r w:rsidR="0029325E">
        <w:rPr>
          <w:rFonts w:ascii="Tahoma" w:hAnsi="Tahoma" w:cs="Tahoma"/>
          <w:b/>
          <w:bCs/>
          <w:iCs/>
          <w:sz w:val="28"/>
          <w:szCs w:val="28"/>
        </w:rPr>
        <w:t>c</w:t>
      </w:r>
      <w:r w:rsidR="0029325E" w:rsidRPr="0029325E">
        <w:rPr>
          <w:rFonts w:ascii="Tahoma" w:hAnsi="Tahoma" w:cs="Tahoma"/>
          <w:b/>
          <w:bCs/>
          <w:iCs/>
          <w:sz w:val="28"/>
          <w:szCs w:val="28"/>
        </w:rPr>
        <w:t xml:space="preserve">ourtly </w:t>
      </w:r>
      <w:r w:rsidR="0029325E">
        <w:rPr>
          <w:rFonts w:ascii="Tahoma" w:hAnsi="Tahoma" w:cs="Tahoma"/>
          <w:b/>
          <w:bCs/>
          <w:iCs/>
          <w:sz w:val="28"/>
          <w:szCs w:val="28"/>
        </w:rPr>
        <w:t>t</w:t>
      </w:r>
      <w:r w:rsidR="0029325E" w:rsidRPr="0029325E">
        <w:rPr>
          <w:rFonts w:ascii="Tahoma" w:hAnsi="Tahoma" w:cs="Tahoma"/>
          <w:b/>
          <w:bCs/>
          <w:iCs/>
          <w:sz w:val="28"/>
          <w:szCs w:val="28"/>
        </w:rPr>
        <w:t xml:space="preserve">ales </w:t>
      </w:r>
      <w:r>
        <w:rPr>
          <w:rFonts w:ascii="Tahoma" w:hAnsi="Tahoma" w:cs="Tahoma"/>
          <w:b/>
          <w:bCs/>
          <w:iCs/>
          <w:sz w:val="28"/>
          <w:szCs w:val="28"/>
        </w:rPr>
        <w:t>from</w:t>
      </w:r>
      <w:r w:rsidR="0029325E" w:rsidRPr="0029325E">
        <w:rPr>
          <w:rFonts w:ascii="Tahoma" w:hAnsi="Tahoma" w:cs="Tahoma"/>
          <w:b/>
          <w:bCs/>
          <w:iCs/>
          <w:sz w:val="28"/>
          <w:szCs w:val="28"/>
        </w:rPr>
        <w:t xml:space="preserve"> the Islamic East and Christian West </w:t>
      </w:r>
      <w:r w:rsidR="0029325E">
        <w:rPr>
          <w:rFonts w:ascii="Tahoma" w:hAnsi="Tahoma" w:cs="Tahoma"/>
          <w:b/>
          <w:bCs/>
          <w:iCs/>
          <w:sz w:val="28"/>
          <w:szCs w:val="28"/>
        </w:rPr>
        <w:t>displayed side by side</w:t>
      </w:r>
      <w:r w:rsidR="0029325E" w:rsidRPr="0029325E">
        <w:rPr>
          <w:rFonts w:ascii="Tahoma" w:hAnsi="Tahoma" w:cs="Tahoma"/>
          <w:b/>
          <w:bCs/>
          <w:iCs/>
          <w:sz w:val="28"/>
          <w:szCs w:val="28"/>
        </w:rPr>
        <w:t xml:space="preserve"> </w:t>
      </w:r>
      <w:r w:rsidRPr="0029325E">
        <w:rPr>
          <w:rFonts w:ascii="Tahoma" w:hAnsi="Tahoma" w:cs="Tahoma"/>
          <w:b/>
          <w:bCs/>
          <w:iCs/>
          <w:sz w:val="28"/>
          <w:szCs w:val="28"/>
        </w:rPr>
        <w:t>at Louvre Abu Dhabi</w:t>
      </w:r>
    </w:p>
    <w:p w14:paraId="037ACE77" w14:textId="194F569E" w:rsidR="0029325E" w:rsidRDefault="0029325E" w:rsidP="002D3EE7">
      <w:pPr>
        <w:spacing w:line="240" w:lineRule="auto"/>
        <w:jc w:val="center"/>
        <w:rPr>
          <w:rFonts w:ascii="Tahoma" w:hAnsi="Tahoma" w:cs="Tahoma"/>
          <w:b/>
          <w:bCs/>
          <w:iCs/>
          <w:sz w:val="28"/>
          <w:szCs w:val="28"/>
        </w:rPr>
      </w:pPr>
    </w:p>
    <w:p w14:paraId="13BAA565" w14:textId="2C4E2A42" w:rsidR="0029325E" w:rsidRPr="0029325E" w:rsidRDefault="0029325E" w:rsidP="002D3EE7">
      <w:pPr>
        <w:spacing w:line="240" w:lineRule="auto"/>
        <w:jc w:val="center"/>
        <w:rPr>
          <w:rFonts w:ascii="Tahoma" w:hAnsi="Tahoma" w:cs="Tahoma"/>
          <w:b/>
          <w:bCs/>
          <w:iCs/>
          <w:sz w:val="22"/>
          <w:szCs w:val="22"/>
        </w:rPr>
      </w:pPr>
      <w:bookmarkStart w:id="2" w:name="_Hlk25567283"/>
      <w:bookmarkStart w:id="3" w:name="_Hlk25565336"/>
      <w:r w:rsidRPr="0029325E">
        <w:rPr>
          <w:rFonts w:ascii="Tahoma" w:hAnsi="Tahoma" w:cs="Tahoma"/>
          <w:b/>
          <w:bCs/>
          <w:i/>
          <w:sz w:val="22"/>
          <w:szCs w:val="22"/>
        </w:rPr>
        <w:t>Furusiyya: The Art of Chivalry between East and West</w:t>
      </w:r>
      <w:bookmarkEnd w:id="2"/>
      <w:r w:rsidRPr="0029325E">
        <w:rPr>
          <w:rFonts w:ascii="Tahoma" w:hAnsi="Tahoma" w:cs="Tahoma"/>
          <w:b/>
          <w:bCs/>
          <w:iCs/>
          <w:sz w:val="22"/>
          <w:szCs w:val="22"/>
        </w:rPr>
        <w:t xml:space="preserve"> </w:t>
      </w:r>
      <w:bookmarkEnd w:id="3"/>
      <w:r w:rsidRPr="0029325E">
        <w:rPr>
          <w:rFonts w:ascii="Tahoma" w:hAnsi="Tahoma" w:cs="Tahoma"/>
          <w:b/>
          <w:bCs/>
          <w:iCs/>
          <w:sz w:val="22"/>
          <w:szCs w:val="22"/>
        </w:rPr>
        <w:t xml:space="preserve">will be on show </w:t>
      </w:r>
      <w:r>
        <w:rPr>
          <w:rFonts w:ascii="Tahoma" w:hAnsi="Tahoma" w:cs="Tahoma"/>
          <w:b/>
          <w:bCs/>
          <w:iCs/>
          <w:sz w:val="22"/>
          <w:szCs w:val="22"/>
        </w:rPr>
        <w:t xml:space="preserve">at Louvre Abu Dhabi from 19 February – 30 May 2020, marking the third international exhibition in its </w:t>
      </w:r>
      <w:r w:rsidR="00287AB0">
        <w:rPr>
          <w:rFonts w:ascii="Tahoma" w:hAnsi="Tahoma" w:cs="Tahoma"/>
          <w:b/>
          <w:bCs/>
          <w:iCs/>
          <w:sz w:val="22"/>
          <w:szCs w:val="22"/>
        </w:rPr>
        <w:t>2019/20</w:t>
      </w:r>
      <w:r>
        <w:rPr>
          <w:rFonts w:ascii="Tahoma" w:hAnsi="Tahoma" w:cs="Tahoma"/>
          <w:b/>
          <w:bCs/>
          <w:iCs/>
          <w:sz w:val="22"/>
          <w:szCs w:val="22"/>
        </w:rPr>
        <w:t xml:space="preserve"> cultural season </w:t>
      </w:r>
      <w:r w:rsidRPr="0029325E">
        <w:rPr>
          <w:rFonts w:ascii="Tahoma" w:hAnsi="Tahoma" w:cs="Tahoma"/>
          <w:b/>
          <w:bCs/>
          <w:i/>
          <w:sz w:val="22"/>
          <w:szCs w:val="22"/>
        </w:rPr>
        <w:t>Changing Societies</w:t>
      </w:r>
      <w:r>
        <w:rPr>
          <w:rFonts w:ascii="Tahoma" w:hAnsi="Tahoma" w:cs="Tahoma"/>
          <w:b/>
          <w:bCs/>
          <w:iCs/>
          <w:sz w:val="22"/>
          <w:szCs w:val="22"/>
        </w:rPr>
        <w:t>.</w:t>
      </w:r>
    </w:p>
    <w:p w14:paraId="4F7D4DBB" w14:textId="77777777" w:rsidR="00D02FF2" w:rsidRPr="0029325E" w:rsidRDefault="00D02FF2" w:rsidP="008468EA">
      <w:pPr>
        <w:spacing w:line="240" w:lineRule="auto"/>
        <w:rPr>
          <w:rFonts w:ascii="Tahoma" w:hAnsi="Tahoma" w:cs="Tahoma"/>
          <w:iCs/>
          <w:sz w:val="22"/>
          <w:szCs w:val="22"/>
        </w:rPr>
      </w:pPr>
    </w:p>
    <w:p w14:paraId="431A8EDE" w14:textId="21756FAB" w:rsidR="00F231AA" w:rsidRPr="00F231AA" w:rsidRDefault="00E42170" w:rsidP="00F231AA">
      <w:pPr>
        <w:pStyle w:val="NoSpacing"/>
        <w:jc w:val="both"/>
        <w:rPr>
          <w:rFonts w:ascii="Tahoma" w:hAnsi="Tahoma" w:cs="Tahoma"/>
          <w:sz w:val="22"/>
          <w:szCs w:val="22"/>
        </w:rPr>
      </w:pPr>
      <w:r w:rsidRPr="00EE21D9">
        <w:rPr>
          <w:rFonts w:ascii="Tahoma" w:hAnsi="Tahoma" w:cs="Tahoma"/>
          <w:b/>
          <w:bCs/>
          <w:sz w:val="22"/>
          <w:szCs w:val="22"/>
        </w:rPr>
        <w:t xml:space="preserve">Abu Dhabi, </w:t>
      </w:r>
      <w:r w:rsidR="00D870FE">
        <w:rPr>
          <w:rFonts w:ascii="Tahoma" w:hAnsi="Tahoma" w:cs="Tahoma"/>
          <w:b/>
          <w:bCs/>
          <w:sz w:val="22"/>
          <w:szCs w:val="22"/>
        </w:rPr>
        <w:t>6</w:t>
      </w:r>
      <w:r w:rsidR="00D870FE" w:rsidRPr="00EE21D9">
        <w:rPr>
          <w:rFonts w:ascii="Tahoma" w:hAnsi="Tahoma" w:cs="Tahoma"/>
          <w:b/>
          <w:bCs/>
          <w:sz w:val="22"/>
          <w:szCs w:val="22"/>
        </w:rPr>
        <w:t xml:space="preserve"> </w:t>
      </w:r>
      <w:r w:rsidR="00D870FE">
        <w:rPr>
          <w:rFonts w:ascii="Tahoma" w:hAnsi="Tahoma" w:cs="Tahoma"/>
          <w:b/>
          <w:bCs/>
          <w:sz w:val="22"/>
          <w:szCs w:val="22"/>
        </w:rPr>
        <w:t>January</w:t>
      </w:r>
      <w:r w:rsidR="00D870FE" w:rsidRPr="00EE21D9">
        <w:rPr>
          <w:rFonts w:ascii="Tahoma" w:hAnsi="Tahoma" w:cs="Tahoma"/>
          <w:b/>
          <w:bCs/>
          <w:sz w:val="22"/>
          <w:szCs w:val="22"/>
        </w:rPr>
        <w:t xml:space="preserve"> </w:t>
      </w:r>
      <w:r w:rsidR="0029325E" w:rsidRPr="00EE21D9">
        <w:rPr>
          <w:rFonts w:ascii="Tahoma" w:hAnsi="Tahoma" w:cs="Tahoma"/>
          <w:b/>
          <w:bCs/>
          <w:sz w:val="22"/>
          <w:szCs w:val="22"/>
        </w:rPr>
        <w:t>2020</w:t>
      </w:r>
      <w:r w:rsidRPr="00EE21D9">
        <w:rPr>
          <w:rFonts w:ascii="Tahoma" w:hAnsi="Tahoma" w:cs="Tahoma"/>
          <w:sz w:val="22"/>
          <w:szCs w:val="22"/>
        </w:rPr>
        <w:t>:</w:t>
      </w:r>
      <w:r w:rsidR="00377328" w:rsidRPr="00EE21D9">
        <w:rPr>
          <w:rFonts w:ascii="Tahoma" w:hAnsi="Tahoma" w:cs="Tahoma"/>
          <w:sz w:val="22"/>
          <w:szCs w:val="22"/>
        </w:rPr>
        <w:t xml:space="preserve"> </w:t>
      </w:r>
      <w:r w:rsidR="000E4965" w:rsidRPr="00EE21D9">
        <w:rPr>
          <w:rFonts w:ascii="Tahoma" w:hAnsi="Tahoma" w:cs="Tahoma"/>
          <w:sz w:val="22"/>
          <w:szCs w:val="22"/>
        </w:rPr>
        <w:t xml:space="preserve">In a </w:t>
      </w:r>
      <w:r w:rsidR="005622A3">
        <w:rPr>
          <w:rFonts w:ascii="Tahoma" w:hAnsi="Tahoma" w:cs="Tahoma"/>
          <w:sz w:val="22"/>
          <w:szCs w:val="22"/>
        </w:rPr>
        <w:t>rare comparative study</w:t>
      </w:r>
      <w:r w:rsidR="000E4965" w:rsidRPr="00EE21D9">
        <w:rPr>
          <w:rFonts w:ascii="Tahoma" w:hAnsi="Tahoma" w:cs="Tahoma"/>
          <w:sz w:val="22"/>
          <w:szCs w:val="22"/>
        </w:rPr>
        <w:t xml:space="preserve">, Louvre Abu Dhabi’s upcoming exhibition </w:t>
      </w:r>
      <w:r w:rsidR="000E4965" w:rsidRPr="00EE21D9">
        <w:rPr>
          <w:rFonts w:ascii="Tahoma" w:hAnsi="Tahoma" w:cs="Tahoma"/>
          <w:i/>
          <w:iCs/>
          <w:sz w:val="22"/>
          <w:szCs w:val="22"/>
        </w:rPr>
        <w:t>Furusiyya: The Art of Chivalry between East and West</w:t>
      </w:r>
      <w:r w:rsidR="000E4965" w:rsidRPr="00EE21D9">
        <w:rPr>
          <w:rFonts w:ascii="Tahoma" w:hAnsi="Tahoma" w:cs="Tahoma"/>
          <w:sz w:val="22"/>
          <w:szCs w:val="22"/>
        </w:rPr>
        <w:t xml:space="preserve"> </w:t>
      </w:r>
      <w:r w:rsidR="008E1C6E">
        <w:rPr>
          <w:rFonts w:ascii="Tahoma" w:hAnsi="Tahoma" w:cs="Tahoma"/>
          <w:sz w:val="22"/>
          <w:szCs w:val="22"/>
        </w:rPr>
        <w:t xml:space="preserve">(19 February – 30 May 2020) </w:t>
      </w:r>
      <w:r w:rsidR="000E4965" w:rsidRPr="00EE21D9">
        <w:rPr>
          <w:rFonts w:ascii="Tahoma" w:hAnsi="Tahoma" w:cs="Tahoma"/>
          <w:sz w:val="22"/>
          <w:szCs w:val="22"/>
        </w:rPr>
        <w:t xml:space="preserve">will </w:t>
      </w:r>
      <w:r w:rsidR="005622A3">
        <w:rPr>
          <w:rFonts w:ascii="Tahoma" w:hAnsi="Tahoma" w:cs="Tahoma"/>
          <w:sz w:val="22"/>
          <w:szCs w:val="22"/>
        </w:rPr>
        <w:t xml:space="preserve">display </w:t>
      </w:r>
      <w:r w:rsidR="008E1C6E">
        <w:rPr>
          <w:rFonts w:ascii="Tahoma" w:hAnsi="Tahoma" w:cs="Tahoma"/>
          <w:sz w:val="22"/>
          <w:szCs w:val="22"/>
        </w:rPr>
        <w:t>objects of</w:t>
      </w:r>
      <w:r w:rsidR="000E4965" w:rsidRPr="00EE21D9">
        <w:rPr>
          <w:rFonts w:ascii="Tahoma" w:hAnsi="Tahoma" w:cs="Tahoma"/>
          <w:sz w:val="22"/>
          <w:szCs w:val="22"/>
        </w:rPr>
        <w:t xml:space="preserve"> medieval chivalric culture </w:t>
      </w:r>
      <w:r w:rsidR="008E1C6E">
        <w:rPr>
          <w:rFonts w:ascii="Tahoma" w:hAnsi="Tahoma" w:cs="Tahoma"/>
          <w:sz w:val="22"/>
          <w:szCs w:val="22"/>
        </w:rPr>
        <w:t>from</w:t>
      </w:r>
      <w:r w:rsidR="000E4965" w:rsidRPr="00EE21D9">
        <w:rPr>
          <w:rFonts w:ascii="Tahoma" w:hAnsi="Tahoma" w:cs="Tahoma"/>
          <w:sz w:val="22"/>
          <w:szCs w:val="22"/>
        </w:rPr>
        <w:t xml:space="preserve"> the Islamic and Christian worlds. </w:t>
      </w:r>
      <w:r w:rsidR="008E1C6E">
        <w:rPr>
          <w:rFonts w:ascii="Tahoma" w:hAnsi="Tahoma" w:cs="Tahoma"/>
          <w:sz w:val="22"/>
          <w:szCs w:val="22"/>
        </w:rPr>
        <w:t xml:space="preserve">The immersive </w:t>
      </w:r>
      <w:r w:rsidR="005622A3">
        <w:rPr>
          <w:rFonts w:ascii="Tahoma" w:hAnsi="Tahoma" w:cs="Tahoma"/>
          <w:sz w:val="22"/>
          <w:szCs w:val="22"/>
        </w:rPr>
        <w:t xml:space="preserve">presentation </w:t>
      </w:r>
      <w:r w:rsidR="008E1C6E">
        <w:rPr>
          <w:rFonts w:ascii="Tahoma" w:hAnsi="Tahoma" w:cs="Tahoma"/>
          <w:sz w:val="22"/>
          <w:szCs w:val="22"/>
        </w:rPr>
        <w:t xml:space="preserve">will encompass </w:t>
      </w:r>
      <w:r w:rsidR="00BC5E11">
        <w:rPr>
          <w:rFonts w:ascii="Tahoma" w:hAnsi="Tahoma" w:cs="Tahoma"/>
          <w:sz w:val="22"/>
          <w:szCs w:val="22"/>
        </w:rPr>
        <w:t xml:space="preserve">over </w:t>
      </w:r>
      <w:r w:rsidR="008E1C6E">
        <w:rPr>
          <w:rFonts w:ascii="Tahoma" w:hAnsi="Tahoma" w:cs="Tahoma"/>
          <w:sz w:val="22"/>
          <w:szCs w:val="22"/>
        </w:rPr>
        <w:t>1</w:t>
      </w:r>
      <w:r w:rsidR="008A1C00">
        <w:rPr>
          <w:rFonts w:ascii="Tahoma" w:hAnsi="Tahoma" w:cs="Tahoma"/>
          <w:sz w:val="22"/>
          <w:szCs w:val="22"/>
        </w:rPr>
        <w:t>30</w:t>
      </w:r>
      <w:r w:rsidR="008E1C6E">
        <w:rPr>
          <w:rFonts w:ascii="Tahoma" w:hAnsi="Tahoma" w:cs="Tahoma"/>
          <w:sz w:val="22"/>
          <w:szCs w:val="22"/>
        </w:rPr>
        <w:t xml:space="preserve"> artefacts, </w:t>
      </w:r>
      <w:r w:rsidR="001553A0" w:rsidRPr="00EE21D9">
        <w:rPr>
          <w:rFonts w:ascii="Tahoma" w:hAnsi="Tahoma" w:cs="Tahoma"/>
          <w:sz w:val="22"/>
          <w:szCs w:val="22"/>
        </w:rPr>
        <w:t>from medieval armours, objects related to riding and battle, as well as illuminated manuscripts</w:t>
      </w:r>
      <w:r w:rsidR="00F634A2">
        <w:rPr>
          <w:rFonts w:ascii="Tahoma" w:hAnsi="Tahoma" w:cs="Tahoma"/>
          <w:sz w:val="22"/>
          <w:szCs w:val="22"/>
        </w:rPr>
        <w:t xml:space="preserve"> depicting chivalric scenes</w:t>
      </w:r>
      <w:r w:rsidR="00287AB0">
        <w:rPr>
          <w:rFonts w:ascii="Tahoma" w:hAnsi="Tahoma" w:cs="Tahoma"/>
          <w:sz w:val="22"/>
          <w:szCs w:val="22"/>
        </w:rPr>
        <w:t>.</w:t>
      </w:r>
      <w:r w:rsidR="00F231AA">
        <w:rPr>
          <w:rFonts w:ascii="Tahoma" w:hAnsi="Tahoma" w:cs="Tahoma"/>
          <w:sz w:val="22"/>
          <w:szCs w:val="22"/>
        </w:rPr>
        <w:t xml:space="preserve"> </w:t>
      </w:r>
      <w:r w:rsidR="00F231AA" w:rsidRPr="00F231AA">
        <w:rPr>
          <w:rFonts w:ascii="Tahoma" w:hAnsi="Tahoma" w:cs="Tahoma"/>
          <w:sz w:val="22"/>
          <w:szCs w:val="22"/>
        </w:rPr>
        <w:t xml:space="preserve">Particular attention was </w:t>
      </w:r>
      <w:r w:rsidR="00F231AA" w:rsidRPr="00374065">
        <w:rPr>
          <w:rFonts w:ascii="Tahoma" w:hAnsi="Tahoma" w:cs="Tahoma"/>
          <w:sz w:val="22"/>
          <w:szCs w:val="22"/>
        </w:rPr>
        <w:t xml:space="preserve">paid to the </w:t>
      </w:r>
      <w:r w:rsidR="00F231AA" w:rsidRPr="00374065">
        <w:rPr>
          <w:rFonts w:ascii="Tahoma" w:hAnsi="Tahoma" w:cs="Tahoma"/>
          <w:color w:val="222222"/>
          <w:sz w:val="22"/>
          <w:szCs w:val="22"/>
        </w:rPr>
        <w:t>values of the medieval Knights</w:t>
      </w:r>
      <w:r w:rsidR="00F231AA" w:rsidRPr="00374065">
        <w:rPr>
          <w:rFonts w:ascii="Tahoma" w:hAnsi="Tahoma" w:cs="Tahoma"/>
          <w:sz w:val="22"/>
          <w:szCs w:val="22"/>
        </w:rPr>
        <w:t>.</w:t>
      </w:r>
      <w:r w:rsidR="00F231AA" w:rsidRPr="00F231AA">
        <w:rPr>
          <w:rFonts w:ascii="Tahoma" w:hAnsi="Tahoma" w:cs="Tahoma"/>
          <w:sz w:val="22"/>
          <w:szCs w:val="22"/>
        </w:rPr>
        <w:t xml:space="preserve"> Courage, faith, loyalty or honor can thus be seen as the anchor of a common culture, present in both Islamic East and Christian West.</w:t>
      </w:r>
    </w:p>
    <w:p w14:paraId="5250A80E" w14:textId="784F9B59" w:rsidR="001553A0" w:rsidRPr="00EE21D9" w:rsidRDefault="001553A0" w:rsidP="00F231AA">
      <w:pPr>
        <w:pStyle w:val="NoSpacing"/>
        <w:jc w:val="both"/>
        <w:rPr>
          <w:rFonts w:ascii="Tahoma" w:hAnsi="Tahoma" w:cs="Tahoma"/>
          <w:sz w:val="22"/>
          <w:szCs w:val="22"/>
        </w:rPr>
      </w:pPr>
    </w:p>
    <w:p w14:paraId="2BA43641" w14:textId="77777777" w:rsidR="001553A0" w:rsidRPr="00EE21D9" w:rsidRDefault="001553A0" w:rsidP="000E43E6">
      <w:pPr>
        <w:pStyle w:val="NoSpacing"/>
        <w:jc w:val="both"/>
        <w:rPr>
          <w:rFonts w:ascii="Tahoma" w:hAnsi="Tahoma" w:cs="Tahoma"/>
          <w:sz w:val="22"/>
          <w:szCs w:val="22"/>
        </w:rPr>
      </w:pPr>
    </w:p>
    <w:p w14:paraId="5A8E3C6F" w14:textId="798F4DCE" w:rsidR="0029325E" w:rsidRPr="00EE21D9" w:rsidRDefault="00287AB0" w:rsidP="000E43E6">
      <w:pPr>
        <w:pStyle w:val="NoSpacing"/>
        <w:jc w:val="both"/>
        <w:rPr>
          <w:rFonts w:ascii="Tahoma" w:hAnsi="Tahoma" w:cs="Tahoma"/>
          <w:sz w:val="22"/>
          <w:szCs w:val="22"/>
        </w:rPr>
      </w:pPr>
      <w:r>
        <w:rPr>
          <w:rFonts w:ascii="Tahoma" w:hAnsi="Tahoma" w:cs="Tahoma"/>
          <w:sz w:val="22"/>
          <w:szCs w:val="22"/>
        </w:rPr>
        <w:t>Presented across three sections, a</w:t>
      </w:r>
      <w:r w:rsidR="001553A0" w:rsidRPr="00EE21D9">
        <w:rPr>
          <w:rFonts w:ascii="Tahoma" w:hAnsi="Tahoma" w:cs="Tahoma"/>
          <w:sz w:val="22"/>
          <w:szCs w:val="22"/>
        </w:rPr>
        <w:t>rtefacts on show originate from across the Middle East</w:t>
      </w:r>
      <w:r w:rsidR="00F634A2">
        <w:rPr>
          <w:rFonts w:ascii="Tahoma" w:hAnsi="Tahoma" w:cs="Tahoma"/>
          <w:sz w:val="22"/>
          <w:szCs w:val="22"/>
        </w:rPr>
        <w:t>,</w:t>
      </w:r>
      <w:r w:rsidR="001553A0" w:rsidRPr="00EE21D9">
        <w:rPr>
          <w:rFonts w:ascii="Tahoma" w:hAnsi="Tahoma" w:cs="Tahoma"/>
          <w:sz w:val="22"/>
          <w:szCs w:val="22"/>
        </w:rPr>
        <w:t xml:space="preserve"> </w:t>
      </w:r>
      <w:r w:rsidR="000E4965" w:rsidRPr="00EE21D9">
        <w:rPr>
          <w:rFonts w:ascii="Tahoma" w:hAnsi="Tahoma" w:cs="Tahoma"/>
          <w:sz w:val="22"/>
          <w:szCs w:val="22"/>
        </w:rPr>
        <w:t xml:space="preserve">including Iraq, Iran, Egypt and Syria, to </w:t>
      </w:r>
      <w:r>
        <w:rPr>
          <w:rFonts w:ascii="Tahoma" w:hAnsi="Tahoma" w:cs="Tahoma"/>
          <w:sz w:val="22"/>
          <w:szCs w:val="22"/>
        </w:rPr>
        <w:t xml:space="preserve">the </w:t>
      </w:r>
      <w:r w:rsidR="000E4965" w:rsidRPr="00EE21D9">
        <w:rPr>
          <w:rFonts w:ascii="Tahoma" w:hAnsi="Tahoma" w:cs="Tahoma"/>
          <w:sz w:val="22"/>
          <w:szCs w:val="22"/>
        </w:rPr>
        <w:t>French and Germanic states in Europe,</w:t>
      </w:r>
      <w:r w:rsidR="001553A0" w:rsidRPr="00EE21D9">
        <w:rPr>
          <w:rFonts w:ascii="Tahoma" w:hAnsi="Tahoma" w:cs="Tahoma"/>
          <w:sz w:val="22"/>
          <w:szCs w:val="22"/>
        </w:rPr>
        <w:t xml:space="preserve"> covering the period from the early 11</w:t>
      </w:r>
      <w:r w:rsidR="001553A0" w:rsidRPr="00EE21D9">
        <w:rPr>
          <w:rFonts w:ascii="Tahoma" w:hAnsi="Tahoma" w:cs="Tahoma"/>
          <w:sz w:val="22"/>
          <w:szCs w:val="22"/>
          <w:vertAlign w:val="superscript"/>
        </w:rPr>
        <w:t>th</w:t>
      </w:r>
      <w:r w:rsidR="001553A0" w:rsidRPr="00EE21D9">
        <w:rPr>
          <w:rFonts w:ascii="Tahoma" w:hAnsi="Tahoma" w:cs="Tahoma"/>
          <w:sz w:val="22"/>
          <w:szCs w:val="22"/>
        </w:rPr>
        <w:t xml:space="preserve"> to the 1</w:t>
      </w:r>
      <w:r w:rsidR="00F908DB">
        <w:rPr>
          <w:rFonts w:ascii="Tahoma" w:hAnsi="Tahoma" w:cs="Tahoma"/>
          <w:sz w:val="22"/>
          <w:szCs w:val="22"/>
        </w:rPr>
        <w:t>6</w:t>
      </w:r>
      <w:r w:rsidR="001553A0" w:rsidRPr="00EE21D9">
        <w:rPr>
          <w:rFonts w:ascii="Tahoma" w:hAnsi="Tahoma" w:cs="Tahoma"/>
          <w:sz w:val="22"/>
          <w:szCs w:val="22"/>
          <w:vertAlign w:val="superscript"/>
        </w:rPr>
        <w:t>th</w:t>
      </w:r>
      <w:r w:rsidR="001553A0" w:rsidRPr="00EE21D9">
        <w:rPr>
          <w:rFonts w:ascii="Tahoma" w:hAnsi="Tahoma" w:cs="Tahoma"/>
          <w:sz w:val="22"/>
          <w:szCs w:val="22"/>
        </w:rPr>
        <w:t xml:space="preserve"> centu</w:t>
      </w:r>
      <w:r w:rsidR="00BC5E11">
        <w:rPr>
          <w:rFonts w:ascii="Tahoma" w:hAnsi="Tahoma" w:cs="Tahoma"/>
          <w:sz w:val="22"/>
          <w:szCs w:val="22"/>
        </w:rPr>
        <w:t>ry</w:t>
      </w:r>
      <w:r w:rsidR="001553A0" w:rsidRPr="00EE21D9">
        <w:rPr>
          <w:rFonts w:ascii="Tahoma" w:hAnsi="Tahoma" w:cs="Tahoma"/>
          <w:sz w:val="22"/>
          <w:szCs w:val="22"/>
        </w:rPr>
        <w:t xml:space="preserve">. </w:t>
      </w:r>
      <w:r w:rsidR="00F634A2">
        <w:rPr>
          <w:rFonts w:ascii="Tahoma" w:hAnsi="Tahoma" w:cs="Tahoma"/>
          <w:sz w:val="22"/>
          <w:szCs w:val="22"/>
        </w:rPr>
        <w:t>The show will allow visitors to discover</w:t>
      </w:r>
      <w:r w:rsidR="000E4965" w:rsidRPr="00EE21D9">
        <w:rPr>
          <w:rFonts w:ascii="Tahoma" w:hAnsi="Tahoma" w:cs="Tahoma"/>
          <w:sz w:val="22"/>
          <w:szCs w:val="22"/>
        </w:rPr>
        <w:t xml:space="preserve"> similarities of knightly </w:t>
      </w:r>
      <w:r w:rsidR="00F634A2">
        <w:rPr>
          <w:rFonts w:ascii="Tahoma" w:hAnsi="Tahoma" w:cs="Tahoma"/>
          <w:sz w:val="22"/>
          <w:szCs w:val="22"/>
        </w:rPr>
        <w:t>traditions</w:t>
      </w:r>
      <w:r w:rsidR="000E4965" w:rsidRPr="00EE21D9">
        <w:rPr>
          <w:rFonts w:ascii="Tahoma" w:hAnsi="Tahoma" w:cs="Tahoma"/>
          <w:sz w:val="22"/>
          <w:szCs w:val="22"/>
        </w:rPr>
        <w:t xml:space="preserve"> </w:t>
      </w:r>
      <w:r w:rsidR="001553A0" w:rsidRPr="00EE21D9">
        <w:rPr>
          <w:rFonts w:ascii="Tahoma" w:hAnsi="Tahoma" w:cs="Tahoma"/>
          <w:sz w:val="22"/>
          <w:szCs w:val="22"/>
        </w:rPr>
        <w:t xml:space="preserve">in these different parts of the medieval world and </w:t>
      </w:r>
      <w:r w:rsidR="00F634A2">
        <w:rPr>
          <w:rFonts w:ascii="Tahoma" w:hAnsi="Tahoma" w:cs="Tahoma"/>
          <w:sz w:val="22"/>
          <w:szCs w:val="22"/>
        </w:rPr>
        <w:t>spotlight the extraordinary cultural exchanges originating from key meeting points such as</w:t>
      </w:r>
      <w:r w:rsidR="001553A0" w:rsidRPr="00EE21D9">
        <w:rPr>
          <w:rFonts w:ascii="Tahoma" w:hAnsi="Tahoma" w:cs="Tahoma"/>
          <w:sz w:val="22"/>
          <w:szCs w:val="22"/>
        </w:rPr>
        <w:t xml:space="preserve"> Southern Spain, Sicily and Syria.</w:t>
      </w:r>
      <w:r w:rsidR="00321528">
        <w:rPr>
          <w:rFonts w:ascii="Tahoma" w:hAnsi="Tahoma" w:cs="Tahoma"/>
          <w:sz w:val="22"/>
          <w:szCs w:val="22"/>
        </w:rPr>
        <w:t xml:space="preserve"> In keeping with the theme of Louvre Abu Dhabi’s current cultural season </w:t>
      </w:r>
      <w:r w:rsidR="00321528" w:rsidRPr="00321528">
        <w:rPr>
          <w:rFonts w:ascii="Tahoma" w:hAnsi="Tahoma" w:cs="Tahoma"/>
          <w:i/>
          <w:iCs/>
          <w:sz w:val="22"/>
          <w:szCs w:val="22"/>
        </w:rPr>
        <w:t>Changing Societies</w:t>
      </w:r>
      <w:r w:rsidR="00321528">
        <w:rPr>
          <w:rFonts w:ascii="Tahoma" w:hAnsi="Tahoma" w:cs="Tahoma"/>
          <w:sz w:val="22"/>
          <w:szCs w:val="22"/>
        </w:rPr>
        <w:t>, the exhibition highlights key artworks and artefacts across different times and cultures. The show aims to visualise how historic circumstances have contributed to their production or, in turn, how the</w:t>
      </w:r>
      <w:r w:rsidR="00913C7E">
        <w:rPr>
          <w:rFonts w:ascii="Tahoma" w:hAnsi="Tahoma" w:cs="Tahoma"/>
          <w:sz w:val="22"/>
          <w:szCs w:val="22"/>
        </w:rPr>
        <w:t>se works</w:t>
      </w:r>
      <w:r w:rsidR="00321528">
        <w:rPr>
          <w:rFonts w:ascii="Tahoma" w:hAnsi="Tahoma" w:cs="Tahoma"/>
          <w:sz w:val="22"/>
          <w:szCs w:val="22"/>
        </w:rPr>
        <w:t xml:space="preserve"> now act as a witness to historic changes in the cultures that produced them.</w:t>
      </w:r>
    </w:p>
    <w:p w14:paraId="24AE3934" w14:textId="4AD54460" w:rsidR="001553A0" w:rsidRPr="00EE21D9" w:rsidRDefault="001553A0" w:rsidP="000E43E6">
      <w:pPr>
        <w:pStyle w:val="NoSpacing"/>
        <w:jc w:val="both"/>
        <w:rPr>
          <w:rFonts w:ascii="Tahoma" w:hAnsi="Tahoma" w:cs="Tahoma"/>
          <w:sz w:val="22"/>
          <w:szCs w:val="22"/>
        </w:rPr>
      </w:pPr>
    </w:p>
    <w:p w14:paraId="32D974AA" w14:textId="19351986" w:rsidR="00EE21D9" w:rsidRPr="00EE21D9" w:rsidRDefault="001553A0" w:rsidP="007466E7">
      <w:pPr>
        <w:pStyle w:val="NoSpacing"/>
        <w:jc w:val="both"/>
        <w:rPr>
          <w:rFonts w:ascii="Tahoma" w:hAnsi="Tahoma" w:cs="Tahoma"/>
          <w:sz w:val="22"/>
          <w:szCs w:val="22"/>
        </w:rPr>
      </w:pPr>
      <w:r w:rsidRPr="00EE21D9">
        <w:rPr>
          <w:rFonts w:ascii="Tahoma" w:hAnsi="Tahoma" w:cs="Tahoma"/>
          <w:sz w:val="22"/>
          <w:szCs w:val="22"/>
        </w:rPr>
        <w:t xml:space="preserve">Held in partnership with </w:t>
      </w:r>
      <w:proofErr w:type="spellStart"/>
      <w:r w:rsidR="00CC3F38" w:rsidRPr="00EE21D9">
        <w:rPr>
          <w:rFonts w:ascii="Tahoma" w:hAnsi="Tahoma" w:cs="Tahoma"/>
          <w:sz w:val="22"/>
          <w:szCs w:val="22"/>
        </w:rPr>
        <w:t>Musée</w:t>
      </w:r>
      <w:proofErr w:type="spellEnd"/>
      <w:r w:rsidR="00CC3F38" w:rsidRPr="00EE21D9">
        <w:rPr>
          <w:rFonts w:ascii="Tahoma" w:hAnsi="Tahoma" w:cs="Tahoma"/>
          <w:sz w:val="22"/>
          <w:szCs w:val="22"/>
        </w:rPr>
        <w:t xml:space="preserve"> de Cluny</w:t>
      </w:r>
      <w:bookmarkStart w:id="4" w:name="_Hlk27920642"/>
      <w:r w:rsidR="007466E7">
        <w:rPr>
          <w:rFonts w:ascii="Tahoma" w:hAnsi="Tahoma" w:cs="Tahoma"/>
          <w:sz w:val="22"/>
          <w:szCs w:val="22"/>
        </w:rPr>
        <w:t xml:space="preserve">, </w:t>
      </w:r>
      <w:proofErr w:type="spellStart"/>
      <w:r w:rsidR="007466E7" w:rsidRPr="007466E7">
        <w:rPr>
          <w:rFonts w:ascii="Tahoma" w:hAnsi="Tahoma" w:cs="Tahoma"/>
          <w:sz w:val="22"/>
          <w:szCs w:val="22"/>
        </w:rPr>
        <w:t>musée</w:t>
      </w:r>
      <w:proofErr w:type="spellEnd"/>
      <w:r w:rsidR="007466E7" w:rsidRPr="007466E7">
        <w:rPr>
          <w:rFonts w:ascii="Tahoma" w:hAnsi="Tahoma" w:cs="Tahoma"/>
          <w:sz w:val="22"/>
          <w:szCs w:val="22"/>
        </w:rPr>
        <w:t xml:space="preserve"> national du </w:t>
      </w:r>
      <w:proofErr w:type="spellStart"/>
      <w:r w:rsidR="007466E7" w:rsidRPr="007466E7">
        <w:rPr>
          <w:rFonts w:ascii="Tahoma" w:hAnsi="Tahoma" w:cs="Tahoma"/>
          <w:sz w:val="22"/>
          <w:szCs w:val="22"/>
        </w:rPr>
        <w:t>Moyen</w:t>
      </w:r>
      <w:proofErr w:type="spellEnd"/>
      <w:r w:rsidR="007466E7" w:rsidRPr="007466E7">
        <w:rPr>
          <w:rFonts w:ascii="Tahoma" w:hAnsi="Tahoma" w:cs="Tahoma"/>
          <w:sz w:val="22"/>
          <w:szCs w:val="22"/>
        </w:rPr>
        <w:t xml:space="preserve"> </w:t>
      </w:r>
      <w:proofErr w:type="spellStart"/>
      <w:r w:rsidR="007466E7" w:rsidRPr="007466E7">
        <w:rPr>
          <w:rFonts w:ascii="Tahoma" w:hAnsi="Tahoma" w:cs="Tahoma"/>
          <w:sz w:val="22"/>
          <w:szCs w:val="22"/>
        </w:rPr>
        <w:t>Âge</w:t>
      </w:r>
      <w:proofErr w:type="spellEnd"/>
      <w:r w:rsidR="007466E7">
        <w:rPr>
          <w:rFonts w:ascii="Tahoma" w:hAnsi="Tahoma" w:cs="Tahoma"/>
          <w:sz w:val="22"/>
          <w:szCs w:val="22"/>
        </w:rPr>
        <w:t xml:space="preserve"> </w:t>
      </w:r>
      <w:bookmarkEnd w:id="4"/>
      <w:r w:rsidR="00CC3F38" w:rsidRPr="00EE21D9">
        <w:rPr>
          <w:rFonts w:ascii="Tahoma" w:hAnsi="Tahoma" w:cs="Tahoma"/>
          <w:sz w:val="22"/>
          <w:szCs w:val="22"/>
        </w:rPr>
        <w:t>in Paris</w:t>
      </w:r>
      <w:r w:rsidR="00BA0BDC">
        <w:rPr>
          <w:rFonts w:ascii="Tahoma" w:hAnsi="Tahoma" w:cs="Tahoma"/>
          <w:sz w:val="22"/>
          <w:szCs w:val="22"/>
        </w:rPr>
        <w:t>,</w:t>
      </w:r>
      <w:r w:rsidR="00B6257F">
        <w:rPr>
          <w:rFonts w:ascii="Tahoma" w:hAnsi="Tahoma" w:cs="Tahoma"/>
          <w:sz w:val="22"/>
          <w:szCs w:val="22"/>
        </w:rPr>
        <w:t xml:space="preserve"> and </w:t>
      </w:r>
      <w:proofErr w:type="spellStart"/>
      <w:r w:rsidR="00B6257F">
        <w:rPr>
          <w:rFonts w:ascii="Tahoma" w:hAnsi="Tahoma" w:cs="Tahoma"/>
          <w:sz w:val="22"/>
          <w:szCs w:val="22"/>
        </w:rPr>
        <w:t>Agence</w:t>
      </w:r>
      <w:proofErr w:type="spellEnd"/>
      <w:r w:rsidR="00B6257F">
        <w:rPr>
          <w:rFonts w:ascii="Tahoma" w:hAnsi="Tahoma" w:cs="Tahoma"/>
          <w:sz w:val="22"/>
          <w:szCs w:val="22"/>
        </w:rPr>
        <w:t xml:space="preserve"> France-</w:t>
      </w:r>
      <w:proofErr w:type="spellStart"/>
      <w:r w:rsidR="00B6257F">
        <w:rPr>
          <w:rFonts w:ascii="Tahoma" w:hAnsi="Tahoma" w:cs="Tahoma"/>
          <w:sz w:val="22"/>
          <w:szCs w:val="22"/>
        </w:rPr>
        <w:t>Muséums</w:t>
      </w:r>
      <w:proofErr w:type="spellEnd"/>
      <w:r w:rsidR="00CC3F38" w:rsidRPr="00EE21D9">
        <w:rPr>
          <w:rFonts w:ascii="Tahoma" w:hAnsi="Tahoma" w:cs="Tahoma"/>
          <w:sz w:val="22"/>
          <w:szCs w:val="22"/>
        </w:rPr>
        <w:t xml:space="preserve">, </w:t>
      </w:r>
      <w:proofErr w:type="spellStart"/>
      <w:r w:rsidR="00CC3F38" w:rsidRPr="00EE21D9">
        <w:rPr>
          <w:rFonts w:ascii="Tahoma" w:hAnsi="Tahoma" w:cs="Tahoma"/>
          <w:i/>
          <w:iCs/>
          <w:sz w:val="22"/>
          <w:szCs w:val="22"/>
        </w:rPr>
        <w:t>Furusiyya</w:t>
      </w:r>
      <w:proofErr w:type="spellEnd"/>
      <w:r w:rsidR="00CC3F38" w:rsidRPr="00EE21D9">
        <w:rPr>
          <w:rFonts w:ascii="Tahoma" w:hAnsi="Tahoma" w:cs="Tahoma"/>
          <w:i/>
          <w:iCs/>
          <w:sz w:val="22"/>
          <w:szCs w:val="22"/>
        </w:rPr>
        <w:t>: The Art of Chivalry between East and West</w:t>
      </w:r>
      <w:r w:rsidR="00CC3F38" w:rsidRPr="00EE21D9">
        <w:rPr>
          <w:rFonts w:ascii="Tahoma" w:hAnsi="Tahoma" w:cs="Tahoma"/>
          <w:sz w:val="22"/>
          <w:szCs w:val="22"/>
        </w:rPr>
        <w:t xml:space="preserve"> is curated by </w:t>
      </w:r>
      <w:r w:rsidR="00BA0BDC">
        <w:rPr>
          <w:rFonts w:ascii="Tahoma" w:hAnsi="Tahoma" w:cs="Tahoma"/>
          <w:sz w:val="22"/>
          <w:szCs w:val="22"/>
        </w:rPr>
        <w:t xml:space="preserve">Chief Curator </w:t>
      </w:r>
      <w:proofErr w:type="spellStart"/>
      <w:r w:rsidR="00CC3F38" w:rsidRPr="00EE21D9">
        <w:rPr>
          <w:rFonts w:ascii="Tahoma" w:hAnsi="Tahoma" w:cs="Tahoma"/>
          <w:sz w:val="22"/>
          <w:szCs w:val="22"/>
        </w:rPr>
        <w:t>Dr.</w:t>
      </w:r>
      <w:proofErr w:type="spellEnd"/>
      <w:r w:rsidR="00CC3F38" w:rsidRPr="00EE21D9">
        <w:rPr>
          <w:rFonts w:ascii="Tahoma" w:hAnsi="Tahoma" w:cs="Tahoma"/>
          <w:sz w:val="22"/>
          <w:szCs w:val="22"/>
        </w:rPr>
        <w:t xml:space="preserve"> Elisabeth </w:t>
      </w:r>
      <w:proofErr w:type="spellStart"/>
      <w:r w:rsidR="00CC3F38" w:rsidRPr="00EE21D9">
        <w:rPr>
          <w:rFonts w:ascii="Tahoma" w:hAnsi="Tahoma" w:cs="Tahoma"/>
          <w:sz w:val="22"/>
          <w:szCs w:val="22"/>
        </w:rPr>
        <w:t>Taburet-Delahaye</w:t>
      </w:r>
      <w:proofErr w:type="spellEnd"/>
      <w:r w:rsidR="00CC3F38" w:rsidRPr="00EE21D9">
        <w:rPr>
          <w:rFonts w:ascii="Tahoma" w:hAnsi="Tahoma" w:cs="Tahoma"/>
          <w:sz w:val="22"/>
          <w:szCs w:val="22"/>
        </w:rPr>
        <w:t xml:space="preserve">, </w:t>
      </w:r>
      <w:r w:rsidR="00BA0BDC">
        <w:rPr>
          <w:rFonts w:ascii="Tahoma" w:hAnsi="Tahoma" w:cs="Tahoma"/>
          <w:sz w:val="22"/>
          <w:szCs w:val="22"/>
        </w:rPr>
        <w:t>f</w:t>
      </w:r>
      <w:r w:rsidR="007466E7">
        <w:rPr>
          <w:rFonts w:ascii="Tahoma" w:hAnsi="Tahoma" w:cs="Tahoma"/>
          <w:sz w:val="22"/>
          <w:szCs w:val="22"/>
        </w:rPr>
        <w:t xml:space="preserve">ormer </w:t>
      </w:r>
      <w:r w:rsidR="00CC3F38" w:rsidRPr="00EE21D9">
        <w:rPr>
          <w:rFonts w:ascii="Tahoma" w:hAnsi="Tahoma" w:cs="Tahoma"/>
          <w:sz w:val="22"/>
          <w:szCs w:val="22"/>
        </w:rPr>
        <w:t xml:space="preserve">Director of </w:t>
      </w:r>
      <w:proofErr w:type="spellStart"/>
      <w:r w:rsidR="00CC3F38" w:rsidRPr="00EE21D9">
        <w:rPr>
          <w:rFonts w:ascii="Tahoma" w:hAnsi="Tahoma" w:cs="Tahoma"/>
          <w:sz w:val="22"/>
          <w:szCs w:val="22"/>
        </w:rPr>
        <w:t>Musée</w:t>
      </w:r>
      <w:proofErr w:type="spellEnd"/>
      <w:r w:rsidR="00CC3F38" w:rsidRPr="00EE21D9">
        <w:rPr>
          <w:rFonts w:ascii="Tahoma" w:hAnsi="Tahoma" w:cs="Tahoma"/>
          <w:sz w:val="22"/>
          <w:szCs w:val="22"/>
        </w:rPr>
        <w:t xml:space="preserve"> de Cluny</w:t>
      </w:r>
      <w:r w:rsidR="00BA0BDC">
        <w:rPr>
          <w:rFonts w:ascii="Tahoma" w:hAnsi="Tahoma" w:cs="Tahoma"/>
          <w:sz w:val="22"/>
          <w:szCs w:val="22"/>
        </w:rPr>
        <w:t>,</w:t>
      </w:r>
      <w:r w:rsidR="00BA0BDC" w:rsidRPr="00BA0BDC">
        <w:rPr>
          <w:rFonts w:ascii="Tahoma" w:hAnsi="Tahoma" w:cs="Tahoma"/>
          <w:sz w:val="22"/>
          <w:szCs w:val="22"/>
        </w:rPr>
        <w:t xml:space="preserve"> </w:t>
      </w:r>
      <w:proofErr w:type="spellStart"/>
      <w:r w:rsidR="00BA0BDC" w:rsidRPr="00BA0BDC">
        <w:rPr>
          <w:rFonts w:ascii="Tahoma" w:hAnsi="Tahoma" w:cs="Tahoma"/>
          <w:sz w:val="22"/>
          <w:szCs w:val="22"/>
        </w:rPr>
        <w:t>musée</w:t>
      </w:r>
      <w:proofErr w:type="spellEnd"/>
      <w:r w:rsidR="00BA0BDC" w:rsidRPr="00BA0BDC">
        <w:rPr>
          <w:rFonts w:ascii="Tahoma" w:hAnsi="Tahoma" w:cs="Tahoma"/>
          <w:sz w:val="22"/>
          <w:szCs w:val="22"/>
        </w:rPr>
        <w:t xml:space="preserve"> national du </w:t>
      </w:r>
      <w:proofErr w:type="spellStart"/>
      <w:r w:rsidR="00BA0BDC" w:rsidRPr="00BA0BDC">
        <w:rPr>
          <w:rFonts w:ascii="Tahoma" w:hAnsi="Tahoma" w:cs="Tahoma"/>
          <w:sz w:val="22"/>
          <w:szCs w:val="22"/>
        </w:rPr>
        <w:t>Moyen</w:t>
      </w:r>
      <w:proofErr w:type="spellEnd"/>
      <w:r w:rsidR="00BA0BDC" w:rsidRPr="00BA0BDC">
        <w:rPr>
          <w:rFonts w:ascii="Tahoma" w:hAnsi="Tahoma" w:cs="Tahoma"/>
          <w:sz w:val="22"/>
          <w:szCs w:val="22"/>
        </w:rPr>
        <w:t xml:space="preserve"> </w:t>
      </w:r>
      <w:proofErr w:type="spellStart"/>
      <w:r w:rsidR="00BA0BDC" w:rsidRPr="00BA0BDC">
        <w:rPr>
          <w:rFonts w:ascii="Tahoma" w:hAnsi="Tahoma" w:cs="Tahoma"/>
          <w:sz w:val="22"/>
          <w:szCs w:val="22"/>
        </w:rPr>
        <w:t>Âge</w:t>
      </w:r>
      <w:proofErr w:type="spellEnd"/>
      <w:r w:rsidR="00CC3F38" w:rsidRPr="00EE21D9">
        <w:rPr>
          <w:rFonts w:ascii="Tahoma" w:hAnsi="Tahoma" w:cs="Tahoma"/>
          <w:sz w:val="22"/>
          <w:szCs w:val="22"/>
        </w:rPr>
        <w:t xml:space="preserve">, alongside </w:t>
      </w:r>
      <w:r w:rsidR="00BA0BDC">
        <w:rPr>
          <w:rFonts w:ascii="Tahoma" w:hAnsi="Tahoma" w:cs="Tahoma"/>
          <w:sz w:val="22"/>
          <w:szCs w:val="22"/>
        </w:rPr>
        <w:t xml:space="preserve">Co-Curators </w:t>
      </w:r>
      <w:proofErr w:type="spellStart"/>
      <w:r w:rsidR="00CC3F38" w:rsidRPr="00EE21D9">
        <w:rPr>
          <w:rFonts w:ascii="Tahoma" w:hAnsi="Tahoma" w:cs="Tahoma"/>
          <w:sz w:val="22"/>
          <w:szCs w:val="22"/>
        </w:rPr>
        <w:t>Dr.</w:t>
      </w:r>
      <w:proofErr w:type="spellEnd"/>
      <w:r w:rsidR="00CC3F38" w:rsidRPr="00EE21D9">
        <w:rPr>
          <w:rFonts w:ascii="Tahoma" w:hAnsi="Tahoma" w:cs="Tahoma"/>
          <w:sz w:val="22"/>
          <w:szCs w:val="22"/>
        </w:rPr>
        <w:t xml:space="preserve"> Carine Juvin, Curator of the Department of Islamic Art at </w:t>
      </w:r>
      <w:proofErr w:type="spellStart"/>
      <w:r w:rsidR="00CC3F38" w:rsidRPr="00EE21D9">
        <w:rPr>
          <w:rFonts w:ascii="Tahoma" w:hAnsi="Tahoma" w:cs="Tahoma"/>
          <w:sz w:val="22"/>
          <w:szCs w:val="22"/>
        </w:rPr>
        <w:t>Musée</w:t>
      </w:r>
      <w:proofErr w:type="spellEnd"/>
      <w:r w:rsidR="00CC3F38" w:rsidRPr="00EE21D9">
        <w:rPr>
          <w:rFonts w:ascii="Tahoma" w:hAnsi="Tahoma" w:cs="Tahoma"/>
          <w:sz w:val="22"/>
          <w:szCs w:val="22"/>
        </w:rPr>
        <w:t xml:space="preserve"> du Louvre and Michel Huynh, Head Curator at </w:t>
      </w:r>
      <w:proofErr w:type="spellStart"/>
      <w:r w:rsidR="00CC3F38" w:rsidRPr="00EE21D9">
        <w:rPr>
          <w:rFonts w:ascii="Tahoma" w:hAnsi="Tahoma" w:cs="Tahoma"/>
          <w:sz w:val="22"/>
          <w:szCs w:val="22"/>
        </w:rPr>
        <w:t>Musée</w:t>
      </w:r>
      <w:proofErr w:type="spellEnd"/>
      <w:r w:rsidR="00CC3F38" w:rsidRPr="00EE21D9">
        <w:rPr>
          <w:rFonts w:ascii="Tahoma" w:hAnsi="Tahoma" w:cs="Tahoma"/>
          <w:sz w:val="22"/>
          <w:szCs w:val="22"/>
        </w:rPr>
        <w:t xml:space="preserve"> de Cluny</w:t>
      </w:r>
      <w:r w:rsidR="00BA0BDC">
        <w:rPr>
          <w:rFonts w:ascii="Tahoma" w:hAnsi="Tahoma" w:cs="Tahoma"/>
          <w:sz w:val="22"/>
          <w:szCs w:val="22"/>
        </w:rPr>
        <w:t xml:space="preserve">, </w:t>
      </w:r>
      <w:proofErr w:type="spellStart"/>
      <w:r w:rsidR="00BA0BDC" w:rsidRPr="00BA0BDC">
        <w:rPr>
          <w:rFonts w:ascii="Tahoma" w:hAnsi="Tahoma" w:cs="Tahoma"/>
          <w:sz w:val="22"/>
          <w:szCs w:val="22"/>
        </w:rPr>
        <w:t>musée</w:t>
      </w:r>
      <w:proofErr w:type="spellEnd"/>
      <w:r w:rsidR="00BA0BDC" w:rsidRPr="00BA0BDC">
        <w:rPr>
          <w:rFonts w:ascii="Tahoma" w:hAnsi="Tahoma" w:cs="Tahoma"/>
          <w:sz w:val="22"/>
          <w:szCs w:val="22"/>
        </w:rPr>
        <w:t xml:space="preserve"> national du </w:t>
      </w:r>
      <w:proofErr w:type="spellStart"/>
      <w:r w:rsidR="00BA0BDC" w:rsidRPr="00BA0BDC">
        <w:rPr>
          <w:rFonts w:ascii="Tahoma" w:hAnsi="Tahoma" w:cs="Tahoma"/>
          <w:sz w:val="22"/>
          <w:szCs w:val="22"/>
        </w:rPr>
        <w:t>Moyen</w:t>
      </w:r>
      <w:proofErr w:type="spellEnd"/>
      <w:r w:rsidR="00BA0BDC" w:rsidRPr="00BA0BDC">
        <w:rPr>
          <w:rFonts w:ascii="Tahoma" w:hAnsi="Tahoma" w:cs="Tahoma"/>
          <w:sz w:val="22"/>
          <w:szCs w:val="22"/>
        </w:rPr>
        <w:t xml:space="preserve"> </w:t>
      </w:r>
      <w:proofErr w:type="spellStart"/>
      <w:r w:rsidR="00BA0BDC" w:rsidRPr="00BA0BDC">
        <w:rPr>
          <w:rFonts w:ascii="Tahoma" w:hAnsi="Tahoma" w:cs="Tahoma"/>
          <w:sz w:val="22"/>
          <w:szCs w:val="22"/>
        </w:rPr>
        <w:t>Âge</w:t>
      </w:r>
      <w:proofErr w:type="spellEnd"/>
      <w:r w:rsidR="00CC3F38" w:rsidRPr="00EE21D9">
        <w:rPr>
          <w:rFonts w:ascii="Tahoma" w:hAnsi="Tahoma" w:cs="Tahoma"/>
          <w:sz w:val="22"/>
          <w:szCs w:val="22"/>
        </w:rPr>
        <w:t>.</w:t>
      </w:r>
    </w:p>
    <w:p w14:paraId="4F954307" w14:textId="2B6E4BA3" w:rsidR="00EE21D9" w:rsidRPr="00EE21D9" w:rsidRDefault="00EE21D9" w:rsidP="000E43E6">
      <w:pPr>
        <w:pStyle w:val="NoSpacing"/>
        <w:jc w:val="both"/>
        <w:rPr>
          <w:rFonts w:ascii="Tahoma" w:hAnsi="Tahoma" w:cs="Tahoma"/>
          <w:sz w:val="22"/>
          <w:szCs w:val="22"/>
        </w:rPr>
      </w:pPr>
    </w:p>
    <w:p w14:paraId="2B348742" w14:textId="5D5FF4FC" w:rsidR="0029325E" w:rsidRDefault="00EE21D9" w:rsidP="000E72FF">
      <w:pPr>
        <w:pStyle w:val="NoSpacing"/>
        <w:jc w:val="both"/>
        <w:rPr>
          <w:rFonts w:ascii="Tahoma" w:hAnsi="Tahoma" w:cs="Tahoma"/>
          <w:sz w:val="22"/>
          <w:szCs w:val="22"/>
        </w:rPr>
      </w:pPr>
      <w:r w:rsidRPr="00DB1198">
        <w:rPr>
          <w:rFonts w:ascii="Tahoma" w:hAnsi="Tahoma" w:cs="Tahoma"/>
          <w:b/>
          <w:bCs/>
          <w:sz w:val="22"/>
          <w:szCs w:val="22"/>
        </w:rPr>
        <w:t>Manuel Rabaté, Director of Louvre Abu Dhabi</w:t>
      </w:r>
      <w:r w:rsidRPr="00EE21D9">
        <w:rPr>
          <w:rFonts w:ascii="Tahoma" w:hAnsi="Tahoma" w:cs="Tahoma"/>
          <w:sz w:val="22"/>
          <w:szCs w:val="22"/>
        </w:rPr>
        <w:t xml:space="preserve"> commented</w:t>
      </w:r>
      <w:r>
        <w:rPr>
          <w:rFonts w:ascii="Tahoma" w:hAnsi="Tahoma" w:cs="Tahoma"/>
          <w:sz w:val="22"/>
          <w:szCs w:val="22"/>
        </w:rPr>
        <w:t>: “</w:t>
      </w:r>
      <w:r w:rsidRPr="00EE21D9">
        <w:rPr>
          <w:rFonts w:ascii="Tahoma" w:hAnsi="Tahoma" w:cs="Tahoma"/>
          <w:i/>
          <w:iCs/>
          <w:sz w:val="22"/>
          <w:szCs w:val="22"/>
        </w:rPr>
        <w:t>Furusiyya: The Art of Chivalry between East and West</w:t>
      </w:r>
      <w:r>
        <w:rPr>
          <w:rFonts w:ascii="Tahoma" w:hAnsi="Tahoma" w:cs="Tahoma"/>
          <w:sz w:val="22"/>
          <w:szCs w:val="22"/>
        </w:rPr>
        <w:t xml:space="preserve"> </w:t>
      </w:r>
      <w:r w:rsidR="008A3968">
        <w:rPr>
          <w:rFonts w:ascii="Tahoma" w:hAnsi="Tahoma" w:cs="Tahoma"/>
          <w:sz w:val="22"/>
          <w:szCs w:val="22"/>
        </w:rPr>
        <w:t xml:space="preserve">is the perfect exhibition to take place at </w:t>
      </w:r>
      <w:r>
        <w:rPr>
          <w:rFonts w:ascii="Tahoma" w:hAnsi="Tahoma" w:cs="Tahoma"/>
          <w:sz w:val="22"/>
          <w:szCs w:val="22"/>
        </w:rPr>
        <w:t>Louvre Abu Dhabi</w:t>
      </w:r>
      <w:r w:rsidR="008A3968">
        <w:rPr>
          <w:rFonts w:ascii="Tahoma" w:hAnsi="Tahoma" w:cs="Tahoma"/>
          <w:sz w:val="22"/>
          <w:szCs w:val="22"/>
        </w:rPr>
        <w:t xml:space="preserve">. Our home city has always been a gateway between East and West and </w:t>
      </w:r>
      <w:r w:rsidR="00BC5E11">
        <w:rPr>
          <w:rFonts w:ascii="Tahoma" w:hAnsi="Tahoma" w:cs="Tahoma"/>
          <w:sz w:val="22"/>
          <w:szCs w:val="22"/>
        </w:rPr>
        <w:t xml:space="preserve">is </w:t>
      </w:r>
      <w:r w:rsidR="008A3968">
        <w:rPr>
          <w:rFonts w:ascii="Tahoma" w:hAnsi="Tahoma" w:cs="Tahoma"/>
          <w:sz w:val="22"/>
          <w:szCs w:val="22"/>
        </w:rPr>
        <w:t xml:space="preserve">a natural stage for this </w:t>
      </w:r>
      <w:r w:rsidR="002F445A">
        <w:rPr>
          <w:rFonts w:ascii="Tahoma" w:hAnsi="Tahoma" w:cs="Tahoma"/>
          <w:sz w:val="22"/>
          <w:szCs w:val="22"/>
        </w:rPr>
        <w:t xml:space="preserve">exploration </w:t>
      </w:r>
      <w:r w:rsidR="008A3968">
        <w:rPr>
          <w:rFonts w:ascii="Tahoma" w:hAnsi="Tahoma" w:cs="Tahoma"/>
          <w:sz w:val="22"/>
          <w:szCs w:val="22"/>
        </w:rPr>
        <w:t xml:space="preserve">of a key moment in Arab history and its cross-cultural exchanges with the Western World. </w:t>
      </w:r>
      <w:r w:rsidR="00F70DF9">
        <w:rPr>
          <w:rFonts w:ascii="Tahoma" w:hAnsi="Tahoma" w:cs="Tahoma"/>
          <w:sz w:val="22"/>
          <w:szCs w:val="22"/>
        </w:rPr>
        <w:t>The many international partners for the show – be it lenders o</w:t>
      </w:r>
      <w:r w:rsidR="00287AB0">
        <w:rPr>
          <w:rFonts w:ascii="Tahoma" w:hAnsi="Tahoma" w:cs="Tahoma"/>
          <w:sz w:val="22"/>
          <w:szCs w:val="22"/>
        </w:rPr>
        <w:t>r</w:t>
      </w:r>
      <w:r w:rsidR="00F70DF9">
        <w:rPr>
          <w:rFonts w:ascii="Tahoma" w:hAnsi="Tahoma" w:cs="Tahoma"/>
          <w:sz w:val="22"/>
          <w:szCs w:val="22"/>
        </w:rPr>
        <w:t xml:space="preserve"> scientific experts</w:t>
      </w:r>
      <w:r w:rsidR="00F65F0A">
        <w:rPr>
          <w:rFonts w:ascii="Tahoma" w:hAnsi="Tahoma" w:cs="Tahoma"/>
          <w:sz w:val="22"/>
          <w:szCs w:val="22"/>
        </w:rPr>
        <w:t xml:space="preserve"> – </w:t>
      </w:r>
      <w:r w:rsidR="00F70DF9">
        <w:rPr>
          <w:rFonts w:ascii="Tahoma" w:hAnsi="Tahoma" w:cs="Tahoma"/>
          <w:sz w:val="22"/>
          <w:szCs w:val="22"/>
        </w:rPr>
        <w:t xml:space="preserve">highlight </w:t>
      </w:r>
      <w:r w:rsidR="00BC5E11">
        <w:rPr>
          <w:rFonts w:ascii="Tahoma" w:hAnsi="Tahoma" w:cs="Tahoma"/>
          <w:sz w:val="22"/>
          <w:szCs w:val="22"/>
        </w:rPr>
        <w:t>the importance of this subject</w:t>
      </w:r>
      <w:r w:rsidR="00F70DF9">
        <w:rPr>
          <w:rFonts w:ascii="Tahoma" w:hAnsi="Tahoma" w:cs="Tahoma"/>
          <w:sz w:val="22"/>
          <w:szCs w:val="22"/>
        </w:rPr>
        <w:t xml:space="preserve"> </w:t>
      </w:r>
      <w:r w:rsidR="00BC5E11">
        <w:rPr>
          <w:rFonts w:ascii="Tahoma" w:hAnsi="Tahoma" w:cs="Tahoma"/>
          <w:sz w:val="22"/>
          <w:szCs w:val="22"/>
        </w:rPr>
        <w:t xml:space="preserve">within </w:t>
      </w:r>
      <w:r w:rsidR="00F70DF9">
        <w:rPr>
          <w:rFonts w:ascii="Tahoma" w:hAnsi="Tahoma" w:cs="Tahoma"/>
          <w:sz w:val="22"/>
          <w:szCs w:val="22"/>
        </w:rPr>
        <w:t>the academic community and we</w:t>
      </w:r>
      <w:r w:rsidR="00287AB0">
        <w:rPr>
          <w:rFonts w:ascii="Tahoma" w:hAnsi="Tahoma" w:cs="Tahoma"/>
          <w:sz w:val="22"/>
          <w:szCs w:val="22"/>
        </w:rPr>
        <w:t xml:space="preserve"> a</w:t>
      </w:r>
      <w:r w:rsidR="00F70DF9">
        <w:rPr>
          <w:rFonts w:ascii="Tahoma" w:hAnsi="Tahoma" w:cs="Tahoma"/>
          <w:sz w:val="22"/>
          <w:szCs w:val="22"/>
        </w:rPr>
        <w:t xml:space="preserve">re incredibly grateful to </w:t>
      </w:r>
      <w:proofErr w:type="spellStart"/>
      <w:r w:rsidR="00F70DF9">
        <w:rPr>
          <w:rFonts w:ascii="Tahoma" w:hAnsi="Tahoma" w:cs="Tahoma"/>
          <w:sz w:val="22"/>
          <w:szCs w:val="22"/>
        </w:rPr>
        <w:t>Mus</w:t>
      </w:r>
      <w:r w:rsidR="00F70DF9" w:rsidRPr="00F70DF9">
        <w:rPr>
          <w:rFonts w:ascii="Tahoma" w:hAnsi="Tahoma" w:cs="Tahoma"/>
          <w:sz w:val="22"/>
          <w:szCs w:val="22"/>
        </w:rPr>
        <w:t>ée</w:t>
      </w:r>
      <w:proofErr w:type="spellEnd"/>
      <w:r w:rsidR="00F70DF9">
        <w:rPr>
          <w:rFonts w:ascii="Tahoma" w:hAnsi="Tahoma" w:cs="Tahoma"/>
          <w:sz w:val="22"/>
          <w:szCs w:val="22"/>
        </w:rPr>
        <w:t xml:space="preserve"> de Cluny, </w:t>
      </w:r>
      <w:proofErr w:type="spellStart"/>
      <w:r w:rsidR="00716249" w:rsidRPr="00716249">
        <w:rPr>
          <w:rFonts w:ascii="Tahoma" w:hAnsi="Tahoma" w:cs="Tahoma"/>
          <w:sz w:val="22"/>
          <w:szCs w:val="22"/>
        </w:rPr>
        <w:t>musée</w:t>
      </w:r>
      <w:proofErr w:type="spellEnd"/>
      <w:r w:rsidR="00716249" w:rsidRPr="00716249">
        <w:rPr>
          <w:rFonts w:ascii="Tahoma" w:hAnsi="Tahoma" w:cs="Tahoma"/>
          <w:sz w:val="22"/>
          <w:szCs w:val="22"/>
        </w:rPr>
        <w:t xml:space="preserve"> national du </w:t>
      </w:r>
      <w:proofErr w:type="spellStart"/>
      <w:r w:rsidR="00716249" w:rsidRPr="00716249">
        <w:rPr>
          <w:rFonts w:ascii="Tahoma" w:hAnsi="Tahoma" w:cs="Tahoma"/>
          <w:sz w:val="22"/>
          <w:szCs w:val="22"/>
        </w:rPr>
        <w:t>Moyen</w:t>
      </w:r>
      <w:proofErr w:type="spellEnd"/>
      <w:r w:rsidR="00716249" w:rsidRPr="00716249">
        <w:rPr>
          <w:rFonts w:ascii="Tahoma" w:hAnsi="Tahoma" w:cs="Tahoma"/>
          <w:sz w:val="22"/>
          <w:szCs w:val="22"/>
        </w:rPr>
        <w:t xml:space="preserve"> </w:t>
      </w:r>
      <w:proofErr w:type="spellStart"/>
      <w:r w:rsidR="00716249" w:rsidRPr="00716249">
        <w:rPr>
          <w:rFonts w:ascii="Tahoma" w:hAnsi="Tahoma" w:cs="Tahoma"/>
          <w:sz w:val="22"/>
          <w:szCs w:val="22"/>
        </w:rPr>
        <w:t>Âge</w:t>
      </w:r>
      <w:proofErr w:type="spellEnd"/>
      <w:r w:rsidR="00716249">
        <w:rPr>
          <w:rFonts w:ascii="Tahoma" w:hAnsi="Tahoma" w:cs="Tahoma"/>
          <w:sz w:val="22"/>
          <w:szCs w:val="22"/>
        </w:rPr>
        <w:t>,</w:t>
      </w:r>
      <w:r w:rsidR="00716249" w:rsidRPr="00716249">
        <w:rPr>
          <w:rFonts w:ascii="Tahoma" w:hAnsi="Tahoma" w:cs="Tahoma"/>
          <w:sz w:val="22"/>
          <w:szCs w:val="22"/>
        </w:rPr>
        <w:t xml:space="preserve"> </w:t>
      </w:r>
      <w:r w:rsidR="00F70DF9">
        <w:rPr>
          <w:rFonts w:ascii="Tahoma" w:hAnsi="Tahoma" w:cs="Tahoma"/>
          <w:sz w:val="22"/>
          <w:szCs w:val="22"/>
        </w:rPr>
        <w:t>and our partners from New York</w:t>
      </w:r>
      <w:r w:rsidR="00287AB0">
        <w:rPr>
          <w:rFonts w:ascii="Tahoma" w:hAnsi="Tahoma" w:cs="Tahoma"/>
          <w:sz w:val="22"/>
          <w:szCs w:val="22"/>
        </w:rPr>
        <w:t>, Dublin, Paris and beyond</w:t>
      </w:r>
      <w:r w:rsidR="00F70DF9">
        <w:rPr>
          <w:rFonts w:ascii="Tahoma" w:hAnsi="Tahoma" w:cs="Tahoma"/>
          <w:sz w:val="22"/>
          <w:szCs w:val="22"/>
        </w:rPr>
        <w:t>, who came together to make this show a first-of-its-kind</w:t>
      </w:r>
      <w:r w:rsidR="002F445A">
        <w:rPr>
          <w:rFonts w:ascii="Tahoma" w:hAnsi="Tahoma" w:cs="Tahoma"/>
          <w:sz w:val="22"/>
          <w:szCs w:val="22"/>
        </w:rPr>
        <w:t>.</w:t>
      </w:r>
      <w:r w:rsidR="00F70DF9">
        <w:rPr>
          <w:rFonts w:ascii="Tahoma" w:hAnsi="Tahoma" w:cs="Tahoma"/>
          <w:sz w:val="22"/>
          <w:szCs w:val="22"/>
        </w:rPr>
        <w:t>”</w:t>
      </w:r>
    </w:p>
    <w:p w14:paraId="5D9FDA9E" w14:textId="77777777" w:rsidR="00EE21D9" w:rsidRPr="00EE21D9" w:rsidRDefault="00EE21D9" w:rsidP="000E43E6">
      <w:pPr>
        <w:pStyle w:val="NoSpacing"/>
        <w:jc w:val="both"/>
        <w:rPr>
          <w:rFonts w:ascii="Tahoma" w:hAnsi="Tahoma" w:cs="Tahoma"/>
          <w:sz w:val="22"/>
          <w:szCs w:val="22"/>
        </w:rPr>
      </w:pPr>
    </w:p>
    <w:p w14:paraId="60593A26" w14:textId="3630665C" w:rsidR="00BF3B5E" w:rsidRPr="007B557F" w:rsidRDefault="00B2253D" w:rsidP="007B557F">
      <w:pPr>
        <w:pStyle w:val="NoSpacing"/>
        <w:jc w:val="both"/>
        <w:rPr>
          <w:rFonts w:ascii="Tahoma" w:hAnsi="Tahoma" w:cs="Tahoma"/>
          <w:sz w:val="22"/>
          <w:szCs w:val="22"/>
        </w:rPr>
      </w:pPr>
      <w:r w:rsidRPr="007B557F">
        <w:rPr>
          <w:rFonts w:ascii="Tahoma" w:hAnsi="Tahoma" w:cs="Tahoma"/>
          <w:b/>
          <w:bCs/>
          <w:sz w:val="22"/>
          <w:szCs w:val="22"/>
        </w:rPr>
        <w:t xml:space="preserve">The curators of the exhibition, </w:t>
      </w:r>
      <w:proofErr w:type="spellStart"/>
      <w:r w:rsidRPr="007B557F">
        <w:rPr>
          <w:rFonts w:ascii="Tahoma" w:hAnsi="Tahoma" w:cs="Tahoma"/>
          <w:b/>
          <w:bCs/>
          <w:sz w:val="22"/>
          <w:szCs w:val="22"/>
        </w:rPr>
        <w:t>Dr.</w:t>
      </w:r>
      <w:proofErr w:type="spellEnd"/>
      <w:r w:rsidRPr="007B557F">
        <w:rPr>
          <w:rFonts w:ascii="Tahoma" w:hAnsi="Tahoma" w:cs="Tahoma"/>
          <w:b/>
          <w:bCs/>
          <w:sz w:val="22"/>
          <w:szCs w:val="22"/>
        </w:rPr>
        <w:t xml:space="preserve"> Elisabeth </w:t>
      </w:r>
      <w:proofErr w:type="spellStart"/>
      <w:r w:rsidRPr="007B557F">
        <w:rPr>
          <w:rFonts w:ascii="Tahoma" w:hAnsi="Tahoma" w:cs="Tahoma"/>
          <w:b/>
          <w:bCs/>
          <w:sz w:val="22"/>
          <w:szCs w:val="22"/>
        </w:rPr>
        <w:t>Taburet-Delahaye</w:t>
      </w:r>
      <w:proofErr w:type="spellEnd"/>
      <w:r w:rsidRPr="007B557F">
        <w:rPr>
          <w:rFonts w:ascii="Tahoma" w:hAnsi="Tahoma" w:cs="Tahoma"/>
          <w:b/>
          <w:bCs/>
          <w:sz w:val="22"/>
          <w:szCs w:val="22"/>
        </w:rPr>
        <w:t xml:space="preserve">, </w:t>
      </w:r>
      <w:proofErr w:type="spellStart"/>
      <w:r w:rsidRPr="007B557F">
        <w:rPr>
          <w:rFonts w:ascii="Tahoma" w:hAnsi="Tahoma" w:cs="Tahoma"/>
          <w:b/>
          <w:bCs/>
          <w:sz w:val="22"/>
          <w:szCs w:val="22"/>
        </w:rPr>
        <w:t>Dr.</w:t>
      </w:r>
      <w:proofErr w:type="spellEnd"/>
      <w:r w:rsidRPr="007B557F">
        <w:rPr>
          <w:rFonts w:ascii="Tahoma" w:hAnsi="Tahoma" w:cs="Tahoma"/>
          <w:b/>
          <w:bCs/>
          <w:sz w:val="22"/>
          <w:szCs w:val="22"/>
        </w:rPr>
        <w:t xml:space="preserve"> Carine Juvin, and Michel Huynh</w:t>
      </w:r>
      <w:r w:rsidRPr="007B557F">
        <w:rPr>
          <w:rFonts w:ascii="Tahoma" w:hAnsi="Tahoma" w:cs="Tahoma"/>
          <w:sz w:val="22"/>
          <w:szCs w:val="22"/>
        </w:rPr>
        <w:t xml:space="preserve"> commented</w:t>
      </w:r>
      <w:r w:rsidR="00F70DF9" w:rsidRPr="007B557F">
        <w:rPr>
          <w:rFonts w:ascii="Tahoma" w:hAnsi="Tahoma" w:cs="Tahoma"/>
          <w:sz w:val="22"/>
          <w:szCs w:val="22"/>
        </w:rPr>
        <w:t>: “</w:t>
      </w:r>
      <w:r w:rsidR="00BF3B5E" w:rsidRPr="007B557F">
        <w:rPr>
          <w:rFonts w:ascii="Tahoma" w:hAnsi="Tahoma" w:cs="Tahoma"/>
          <w:sz w:val="22"/>
          <w:szCs w:val="22"/>
        </w:rPr>
        <w:t xml:space="preserve">The art of elite horsemen, </w:t>
      </w:r>
      <w:r w:rsidR="007B557F">
        <w:rPr>
          <w:rFonts w:ascii="Tahoma" w:hAnsi="Tahoma" w:cs="Tahoma"/>
          <w:sz w:val="22"/>
          <w:szCs w:val="22"/>
        </w:rPr>
        <w:t xml:space="preserve">called </w:t>
      </w:r>
      <w:proofErr w:type="spellStart"/>
      <w:r w:rsidR="00BF3B5E" w:rsidRPr="007B557F">
        <w:rPr>
          <w:rFonts w:ascii="Tahoma" w:hAnsi="Tahoma" w:cs="Tahoma"/>
          <w:i/>
          <w:iCs/>
          <w:sz w:val="22"/>
          <w:szCs w:val="22"/>
        </w:rPr>
        <w:t>furūsiyya</w:t>
      </w:r>
      <w:proofErr w:type="spellEnd"/>
      <w:r w:rsidR="00BF3B5E" w:rsidRPr="007B557F">
        <w:rPr>
          <w:rFonts w:ascii="Tahoma" w:hAnsi="Tahoma" w:cs="Tahoma"/>
          <w:sz w:val="22"/>
          <w:szCs w:val="22"/>
        </w:rPr>
        <w:t xml:space="preserve"> in the East</w:t>
      </w:r>
      <w:r w:rsidR="007B557F">
        <w:rPr>
          <w:rFonts w:ascii="Tahoma" w:hAnsi="Tahoma" w:cs="Tahoma"/>
          <w:sz w:val="22"/>
          <w:szCs w:val="22"/>
        </w:rPr>
        <w:t xml:space="preserve"> and</w:t>
      </w:r>
      <w:r w:rsidR="00BF3B5E" w:rsidRPr="007B557F">
        <w:rPr>
          <w:rFonts w:ascii="Tahoma" w:hAnsi="Tahoma" w:cs="Tahoma"/>
          <w:sz w:val="22"/>
          <w:szCs w:val="22"/>
        </w:rPr>
        <w:t xml:space="preserve"> </w:t>
      </w:r>
      <w:r w:rsidR="00BF3B5E" w:rsidRPr="007B557F">
        <w:rPr>
          <w:rFonts w:ascii="Tahoma" w:hAnsi="Tahoma" w:cs="Tahoma"/>
          <w:i/>
          <w:iCs/>
          <w:sz w:val="22"/>
          <w:szCs w:val="22"/>
        </w:rPr>
        <w:t>chivalry</w:t>
      </w:r>
      <w:r w:rsidR="00BF3B5E" w:rsidRPr="007B557F">
        <w:rPr>
          <w:rFonts w:ascii="Tahoma" w:hAnsi="Tahoma" w:cs="Tahoma"/>
          <w:sz w:val="22"/>
          <w:szCs w:val="22"/>
        </w:rPr>
        <w:t xml:space="preserve"> in the West</w:t>
      </w:r>
      <w:r w:rsidR="007B557F">
        <w:rPr>
          <w:rFonts w:ascii="Tahoma" w:hAnsi="Tahoma" w:cs="Tahoma"/>
          <w:sz w:val="22"/>
          <w:szCs w:val="22"/>
        </w:rPr>
        <w:t>, was</w:t>
      </w:r>
      <w:r w:rsidR="00BF3B5E" w:rsidRPr="007B557F">
        <w:rPr>
          <w:rFonts w:ascii="Tahoma" w:hAnsi="Tahoma" w:cs="Tahoma"/>
          <w:sz w:val="22"/>
          <w:szCs w:val="22"/>
        </w:rPr>
        <w:t xml:space="preserve"> born around the 8</w:t>
      </w:r>
      <w:r w:rsidR="00BF3B5E" w:rsidRPr="007B557F">
        <w:rPr>
          <w:rFonts w:ascii="Tahoma" w:hAnsi="Tahoma" w:cs="Tahoma"/>
          <w:sz w:val="22"/>
          <w:szCs w:val="22"/>
          <w:vertAlign w:val="superscript"/>
        </w:rPr>
        <w:t>th</w:t>
      </w:r>
      <w:r w:rsidR="00BF3B5E" w:rsidRPr="007B557F">
        <w:rPr>
          <w:rFonts w:ascii="Tahoma" w:hAnsi="Tahoma" w:cs="Tahoma"/>
          <w:sz w:val="22"/>
          <w:szCs w:val="22"/>
        </w:rPr>
        <w:t>-9</w:t>
      </w:r>
      <w:r w:rsidR="00BF3B5E" w:rsidRPr="007B557F">
        <w:rPr>
          <w:rFonts w:ascii="Tahoma" w:hAnsi="Tahoma" w:cs="Tahoma"/>
          <w:sz w:val="22"/>
          <w:szCs w:val="22"/>
          <w:vertAlign w:val="superscript"/>
        </w:rPr>
        <w:t>th</w:t>
      </w:r>
      <w:r w:rsidR="00BF3B5E" w:rsidRPr="007B557F">
        <w:rPr>
          <w:rFonts w:ascii="Tahoma" w:hAnsi="Tahoma" w:cs="Tahoma"/>
          <w:sz w:val="22"/>
          <w:szCs w:val="22"/>
        </w:rPr>
        <w:t xml:space="preserve"> centuries</w:t>
      </w:r>
      <w:r w:rsidR="007B557F">
        <w:rPr>
          <w:rFonts w:ascii="Tahoma" w:hAnsi="Tahoma" w:cs="Tahoma"/>
          <w:sz w:val="22"/>
          <w:szCs w:val="22"/>
        </w:rPr>
        <w:t>,</w:t>
      </w:r>
      <w:r w:rsidR="00BF3B5E" w:rsidRPr="007B557F">
        <w:rPr>
          <w:rFonts w:ascii="Tahoma" w:hAnsi="Tahoma" w:cs="Tahoma"/>
          <w:sz w:val="22"/>
          <w:szCs w:val="22"/>
        </w:rPr>
        <w:t xml:space="preserve"> drawing from </w:t>
      </w:r>
      <w:r w:rsidR="007B557F">
        <w:rPr>
          <w:rFonts w:ascii="Tahoma" w:hAnsi="Tahoma" w:cs="Tahoma"/>
          <w:sz w:val="22"/>
          <w:szCs w:val="22"/>
        </w:rPr>
        <w:t>several common</w:t>
      </w:r>
      <w:r w:rsidR="00BF3B5E" w:rsidRPr="007B557F">
        <w:rPr>
          <w:rFonts w:ascii="Tahoma" w:hAnsi="Tahoma" w:cs="Tahoma"/>
          <w:sz w:val="22"/>
          <w:szCs w:val="22"/>
        </w:rPr>
        <w:t xml:space="preserve"> sources</w:t>
      </w:r>
      <w:r w:rsidR="007B557F">
        <w:rPr>
          <w:rFonts w:ascii="Tahoma" w:hAnsi="Tahoma" w:cs="Tahoma"/>
          <w:sz w:val="22"/>
          <w:szCs w:val="22"/>
        </w:rPr>
        <w:t>. The two cultures</w:t>
      </w:r>
      <w:r w:rsidR="00BF3B5E" w:rsidRPr="007B557F">
        <w:rPr>
          <w:rFonts w:ascii="Tahoma" w:hAnsi="Tahoma" w:cs="Tahoma"/>
          <w:sz w:val="22"/>
          <w:szCs w:val="22"/>
        </w:rPr>
        <w:t xml:space="preserve"> forged multiple links throughout the </w:t>
      </w:r>
      <w:proofErr w:type="gramStart"/>
      <w:r w:rsidR="00BF3B5E" w:rsidRPr="007B557F">
        <w:rPr>
          <w:rFonts w:ascii="Tahoma" w:hAnsi="Tahoma" w:cs="Tahoma"/>
          <w:sz w:val="22"/>
          <w:szCs w:val="22"/>
        </w:rPr>
        <w:t>Middle</w:t>
      </w:r>
      <w:proofErr w:type="gramEnd"/>
      <w:r w:rsidR="00BF3B5E" w:rsidRPr="007B557F">
        <w:rPr>
          <w:rFonts w:ascii="Tahoma" w:hAnsi="Tahoma" w:cs="Tahoma"/>
          <w:sz w:val="22"/>
          <w:szCs w:val="22"/>
        </w:rPr>
        <w:t xml:space="preserve"> Ages, </w:t>
      </w:r>
      <w:r w:rsidR="007B557F">
        <w:rPr>
          <w:rFonts w:ascii="Tahoma" w:hAnsi="Tahoma" w:cs="Tahoma"/>
          <w:sz w:val="22"/>
          <w:szCs w:val="22"/>
        </w:rPr>
        <w:t>many of which are still unknown today. Today, i</w:t>
      </w:r>
      <w:r w:rsidR="00BF3B5E" w:rsidRPr="007B557F">
        <w:rPr>
          <w:rFonts w:ascii="Tahoma" w:hAnsi="Tahoma" w:cs="Tahoma"/>
          <w:sz w:val="22"/>
          <w:szCs w:val="22"/>
        </w:rPr>
        <w:t xml:space="preserve">t is not only the </w:t>
      </w:r>
      <w:r w:rsidR="007B557F">
        <w:rPr>
          <w:rFonts w:ascii="Tahoma" w:hAnsi="Tahoma" w:cs="Tahoma"/>
          <w:sz w:val="22"/>
          <w:szCs w:val="22"/>
        </w:rPr>
        <w:t>objects related to battle,</w:t>
      </w:r>
      <w:r w:rsidR="00BF3B5E" w:rsidRPr="007B557F">
        <w:rPr>
          <w:rFonts w:ascii="Tahoma" w:hAnsi="Tahoma" w:cs="Tahoma"/>
          <w:sz w:val="22"/>
          <w:szCs w:val="22"/>
        </w:rPr>
        <w:t xml:space="preserve"> but also the values and ambitions, the substitutes and activities beyond the field of combat, the epics, novels and poems</w:t>
      </w:r>
      <w:r w:rsidR="007B557F">
        <w:rPr>
          <w:rFonts w:ascii="Tahoma" w:hAnsi="Tahoma" w:cs="Tahoma"/>
          <w:sz w:val="22"/>
          <w:szCs w:val="22"/>
        </w:rPr>
        <w:t>, combining</w:t>
      </w:r>
      <w:r w:rsidR="00BF3B5E" w:rsidRPr="007B557F">
        <w:rPr>
          <w:rFonts w:ascii="Tahoma" w:hAnsi="Tahoma" w:cs="Tahoma"/>
          <w:sz w:val="22"/>
          <w:szCs w:val="22"/>
        </w:rPr>
        <w:t xml:space="preserve"> stories of prowess </w:t>
      </w:r>
      <w:r w:rsidR="00BF3B5E" w:rsidRPr="007B557F">
        <w:rPr>
          <w:rFonts w:ascii="Tahoma" w:hAnsi="Tahoma" w:cs="Tahoma"/>
          <w:sz w:val="22"/>
          <w:szCs w:val="22"/>
        </w:rPr>
        <w:lastRenderedPageBreak/>
        <w:t>and love</w:t>
      </w:r>
      <w:r w:rsidR="007B557F">
        <w:rPr>
          <w:rFonts w:ascii="Tahoma" w:hAnsi="Tahoma" w:cs="Tahoma"/>
          <w:sz w:val="22"/>
          <w:szCs w:val="22"/>
        </w:rPr>
        <w:t>, which are</w:t>
      </w:r>
      <w:r w:rsidR="00BF3B5E" w:rsidRPr="007B557F">
        <w:rPr>
          <w:rFonts w:ascii="Tahoma" w:hAnsi="Tahoma" w:cs="Tahoma"/>
          <w:sz w:val="22"/>
          <w:szCs w:val="22"/>
        </w:rPr>
        <w:t xml:space="preserve"> fascinating to compare</w:t>
      </w:r>
      <w:r w:rsidR="007B557F">
        <w:rPr>
          <w:rFonts w:ascii="Tahoma" w:hAnsi="Tahoma" w:cs="Tahoma"/>
          <w:sz w:val="22"/>
          <w:szCs w:val="22"/>
        </w:rPr>
        <w:t>. This show will not hide</w:t>
      </w:r>
      <w:r w:rsidR="00BF3B5E" w:rsidRPr="007B557F">
        <w:rPr>
          <w:rFonts w:ascii="Tahoma" w:hAnsi="Tahoma" w:cs="Tahoma"/>
          <w:sz w:val="22"/>
          <w:szCs w:val="22"/>
        </w:rPr>
        <w:t xml:space="preserve"> differences</w:t>
      </w:r>
      <w:r w:rsidR="007B557F">
        <w:rPr>
          <w:rFonts w:ascii="Tahoma" w:hAnsi="Tahoma" w:cs="Tahoma"/>
          <w:sz w:val="22"/>
          <w:szCs w:val="22"/>
        </w:rPr>
        <w:t>, but rather observe</w:t>
      </w:r>
      <w:r w:rsidR="00BF3B5E" w:rsidRPr="007B557F">
        <w:rPr>
          <w:rFonts w:ascii="Tahoma" w:hAnsi="Tahoma" w:cs="Tahoma"/>
          <w:sz w:val="22"/>
          <w:szCs w:val="22"/>
        </w:rPr>
        <w:t xml:space="preserve"> encounters </w:t>
      </w:r>
      <w:r w:rsidR="007B557F">
        <w:rPr>
          <w:rFonts w:ascii="Tahoma" w:hAnsi="Tahoma" w:cs="Tahoma"/>
          <w:sz w:val="22"/>
          <w:szCs w:val="22"/>
        </w:rPr>
        <w:t>between these two different cultures”.</w:t>
      </w:r>
    </w:p>
    <w:p w14:paraId="26B108B4" w14:textId="10BF7015" w:rsidR="00BF3B5E" w:rsidRDefault="00BF3B5E" w:rsidP="007B557F">
      <w:pPr>
        <w:spacing w:line="240" w:lineRule="auto"/>
        <w:jc w:val="both"/>
        <w:rPr>
          <w:rFonts w:ascii="Tahoma" w:hAnsi="Tahoma" w:cs="Tahoma"/>
          <w:sz w:val="22"/>
          <w:szCs w:val="22"/>
        </w:rPr>
      </w:pPr>
    </w:p>
    <w:p w14:paraId="403D5FDF" w14:textId="0428FE13" w:rsidR="002D6600" w:rsidRDefault="002D6600" w:rsidP="002D6600">
      <w:pPr>
        <w:pStyle w:val="NoSpacing"/>
        <w:jc w:val="both"/>
        <w:rPr>
          <w:rFonts w:ascii="Tahoma" w:hAnsi="Tahoma" w:cs="Tahoma"/>
          <w:sz w:val="22"/>
          <w:szCs w:val="22"/>
        </w:rPr>
      </w:pPr>
      <w:proofErr w:type="spellStart"/>
      <w:r w:rsidRPr="00DB1198">
        <w:rPr>
          <w:rFonts w:ascii="Tahoma" w:hAnsi="Tahoma" w:cs="Tahoma"/>
          <w:b/>
          <w:bCs/>
          <w:sz w:val="22"/>
          <w:szCs w:val="22"/>
        </w:rPr>
        <w:t>Dr.</w:t>
      </w:r>
      <w:proofErr w:type="spellEnd"/>
      <w:r w:rsidRPr="00DB1198">
        <w:rPr>
          <w:rFonts w:ascii="Tahoma" w:hAnsi="Tahoma" w:cs="Tahoma"/>
          <w:b/>
          <w:bCs/>
          <w:sz w:val="22"/>
          <w:szCs w:val="22"/>
        </w:rPr>
        <w:t xml:space="preserve"> Souraya Noujaim, Scientific, Curatorial and Collections Management Director at Louvre Abu Dhabi</w:t>
      </w:r>
      <w:r>
        <w:rPr>
          <w:rFonts w:ascii="Tahoma" w:hAnsi="Tahoma" w:cs="Tahoma"/>
          <w:sz w:val="22"/>
          <w:szCs w:val="22"/>
        </w:rPr>
        <w:t xml:space="preserve"> added: “This is a unique and original exhibition, bringing together medieval chivalric cultures of East and West. It</w:t>
      </w:r>
      <w:r w:rsidRPr="002D6600">
        <w:rPr>
          <w:rFonts w:ascii="Tahoma" w:hAnsi="Tahoma" w:cs="Tahoma"/>
          <w:sz w:val="22"/>
          <w:szCs w:val="22"/>
        </w:rPr>
        <w:t xml:space="preserve"> </w:t>
      </w:r>
      <w:r>
        <w:rPr>
          <w:rFonts w:ascii="Tahoma" w:hAnsi="Tahoma" w:cs="Tahoma"/>
          <w:sz w:val="22"/>
          <w:szCs w:val="22"/>
        </w:rPr>
        <w:t>builds on</w:t>
      </w:r>
      <w:r w:rsidRPr="002D6600">
        <w:rPr>
          <w:rFonts w:ascii="Tahoma" w:hAnsi="Tahoma" w:cs="Tahoma"/>
          <w:sz w:val="22"/>
          <w:szCs w:val="22"/>
        </w:rPr>
        <w:t xml:space="preserve"> Louvre Abu Dhabi’s seasonal programme of exhibitions</w:t>
      </w:r>
      <w:r>
        <w:rPr>
          <w:rFonts w:ascii="Tahoma" w:hAnsi="Tahoma" w:cs="Tahoma"/>
          <w:sz w:val="22"/>
          <w:szCs w:val="22"/>
        </w:rPr>
        <w:t>,</w:t>
      </w:r>
      <w:r w:rsidRPr="002D6600">
        <w:rPr>
          <w:rFonts w:ascii="Tahoma" w:hAnsi="Tahoma" w:cs="Tahoma"/>
          <w:sz w:val="22"/>
          <w:szCs w:val="22"/>
        </w:rPr>
        <w:t xml:space="preserve"> evoking important moments in the history of art and</w:t>
      </w:r>
      <w:r>
        <w:rPr>
          <w:rFonts w:ascii="Tahoma" w:hAnsi="Tahoma" w:cs="Tahoma"/>
          <w:sz w:val="22"/>
          <w:szCs w:val="22"/>
        </w:rPr>
        <w:t xml:space="preserve"> society</w:t>
      </w:r>
      <w:r w:rsidRPr="002D6600">
        <w:rPr>
          <w:rFonts w:ascii="Tahoma" w:hAnsi="Tahoma" w:cs="Tahoma"/>
          <w:sz w:val="22"/>
          <w:szCs w:val="22"/>
        </w:rPr>
        <w:t xml:space="preserve"> and </w:t>
      </w:r>
      <w:r>
        <w:rPr>
          <w:rFonts w:ascii="Tahoma" w:hAnsi="Tahoma" w:cs="Tahoma"/>
          <w:sz w:val="22"/>
          <w:szCs w:val="22"/>
        </w:rPr>
        <w:t xml:space="preserve">further </w:t>
      </w:r>
      <w:r w:rsidRPr="002D6600">
        <w:rPr>
          <w:rFonts w:ascii="Tahoma" w:hAnsi="Tahoma" w:cs="Tahoma"/>
          <w:sz w:val="22"/>
          <w:szCs w:val="22"/>
        </w:rPr>
        <w:t xml:space="preserve">develops </w:t>
      </w:r>
      <w:r>
        <w:rPr>
          <w:rFonts w:ascii="Tahoma" w:hAnsi="Tahoma" w:cs="Tahoma"/>
          <w:sz w:val="22"/>
          <w:szCs w:val="22"/>
        </w:rPr>
        <w:t>the connection</w:t>
      </w:r>
      <w:r w:rsidRPr="002D6600">
        <w:rPr>
          <w:rFonts w:ascii="Tahoma" w:hAnsi="Tahoma" w:cs="Tahoma"/>
          <w:sz w:val="22"/>
          <w:szCs w:val="22"/>
        </w:rPr>
        <w:t xml:space="preserve"> between the permanent galleries and </w:t>
      </w:r>
      <w:r>
        <w:rPr>
          <w:rFonts w:ascii="Tahoma" w:hAnsi="Tahoma" w:cs="Tahoma"/>
          <w:sz w:val="22"/>
          <w:szCs w:val="22"/>
        </w:rPr>
        <w:t>our</w:t>
      </w:r>
      <w:r w:rsidRPr="002D6600">
        <w:rPr>
          <w:rFonts w:ascii="Tahoma" w:hAnsi="Tahoma" w:cs="Tahoma"/>
          <w:sz w:val="22"/>
          <w:szCs w:val="22"/>
        </w:rPr>
        <w:t xml:space="preserve"> temporary exhibitions.</w:t>
      </w:r>
      <w:r>
        <w:rPr>
          <w:rFonts w:ascii="Tahoma" w:hAnsi="Tahoma" w:cs="Tahoma"/>
          <w:sz w:val="22"/>
          <w:szCs w:val="22"/>
        </w:rPr>
        <w:t>”</w:t>
      </w:r>
    </w:p>
    <w:p w14:paraId="3488540A" w14:textId="77777777" w:rsidR="002D6600" w:rsidRPr="007B557F" w:rsidRDefault="002D6600" w:rsidP="007B557F">
      <w:pPr>
        <w:spacing w:line="240" w:lineRule="auto"/>
        <w:jc w:val="both"/>
        <w:rPr>
          <w:rFonts w:ascii="Tahoma" w:hAnsi="Tahoma" w:cs="Tahoma"/>
          <w:sz w:val="22"/>
          <w:szCs w:val="22"/>
        </w:rPr>
      </w:pPr>
    </w:p>
    <w:p w14:paraId="3DA026BA" w14:textId="2B96DA4B" w:rsidR="00BF3B5E" w:rsidRDefault="00BF3B5E" w:rsidP="007B557F">
      <w:pPr>
        <w:spacing w:line="240" w:lineRule="auto"/>
        <w:jc w:val="both"/>
        <w:rPr>
          <w:rFonts w:ascii="Tahoma" w:hAnsi="Tahoma" w:cs="Tahoma"/>
          <w:sz w:val="22"/>
          <w:szCs w:val="22"/>
        </w:rPr>
      </w:pPr>
      <w:r w:rsidRPr="007B557F">
        <w:rPr>
          <w:rFonts w:ascii="Tahoma" w:hAnsi="Tahoma" w:cs="Tahoma"/>
          <w:sz w:val="22"/>
          <w:szCs w:val="22"/>
        </w:rPr>
        <w:t xml:space="preserve">Thanks to the generous loans of the </w:t>
      </w:r>
      <w:proofErr w:type="spellStart"/>
      <w:r w:rsidRPr="007B557F">
        <w:rPr>
          <w:rFonts w:ascii="Tahoma" w:hAnsi="Tahoma" w:cs="Tahoma"/>
          <w:sz w:val="22"/>
          <w:szCs w:val="22"/>
        </w:rPr>
        <w:t>Musée</w:t>
      </w:r>
      <w:proofErr w:type="spellEnd"/>
      <w:r w:rsidRPr="007B557F">
        <w:rPr>
          <w:rFonts w:ascii="Tahoma" w:hAnsi="Tahoma" w:cs="Tahoma"/>
          <w:sz w:val="22"/>
          <w:szCs w:val="22"/>
        </w:rPr>
        <w:t xml:space="preserve"> de Cluny</w:t>
      </w:r>
      <w:r w:rsidR="00716249" w:rsidRPr="00716249">
        <w:rPr>
          <w:rFonts w:ascii="Tahoma" w:hAnsi="Tahoma" w:cs="Tahoma"/>
          <w:sz w:val="22"/>
          <w:szCs w:val="22"/>
        </w:rPr>
        <w:t xml:space="preserve">, </w:t>
      </w:r>
      <w:proofErr w:type="spellStart"/>
      <w:r w:rsidR="00716249" w:rsidRPr="00716249">
        <w:rPr>
          <w:rFonts w:ascii="Tahoma" w:hAnsi="Tahoma" w:cs="Tahoma"/>
          <w:sz w:val="22"/>
          <w:szCs w:val="22"/>
        </w:rPr>
        <w:t>musée</w:t>
      </w:r>
      <w:proofErr w:type="spellEnd"/>
      <w:r w:rsidR="00716249" w:rsidRPr="00716249">
        <w:rPr>
          <w:rFonts w:ascii="Tahoma" w:hAnsi="Tahoma" w:cs="Tahoma"/>
          <w:sz w:val="22"/>
          <w:szCs w:val="22"/>
        </w:rPr>
        <w:t xml:space="preserve"> national du </w:t>
      </w:r>
      <w:proofErr w:type="spellStart"/>
      <w:r w:rsidR="00716249" w:rsidRPr="00716249">
        <w:rPr>
          <w:rFonts w:ascii="Tahoma" w:hAnsi="Tahoma" w:cs="Tahoma"/>
          <w:sz w:val="22"/>
          <w:szCs w:val="22"/>
        </w:rPr>
        <w:t>Moyen</w:t>
      </w:r>
      <w:proofErr w:type="spellEnd"/>
      <w:r w:rsidR="00716249" w:rsidRPr="00716249">
        <w:rPr>
          <w:rFonts w:ascii="Tahoma" w:hAnsi="Tahoma" w:cs="Tahoma"/>
          <w:sz w:val="22"/>
          <w:szCs w:val="22"/>
        </w:rPr>
        <w:t xml:space="preserve"> </w:t>
      </w:r>
      <w:proofErr w:type="spellStart"/>
      <w:r w:rsidR="00716249" w:rsidRPr="00716249">
        <w:rPr>
          <w:rFonts w:ascii="Tahoma" w:hAnsi="Tahoma" w:cs="Tahoma"/>
          <w:sz w:val="22"/>
          <w:szCs w:val="22"/>
        </w:rPr>
        <w:t>Âge</w:t>
      </w:r>
      <w:proofErr w:type="spellEnd"/>
      <w:r w:rsidRPr="007B557F">
        <w:rPr>
          <w:rFonts w:ascii="Tahoma" w:hAnsi="Tahoma" w:cs="Tahoma"/>
          <w:sz w:val="22"/>
          <w:szCs w:val="22"/>
        </w:rPr>
        <w:t xml:space="preserve"> and ten other prestigious international institutions, the exhibition offers an innovative synthesis between two worlds that had never been compared. Objects and images which have been carefully chosen are taking up the challenge to tell a secular story, which is not only one of confrontations but also of encounters and shared cultures.”</w:t>
      </w:r>
    </w:p>
    <w:p w14:paraId="2ECD75A1" w14:textId="1B2660E1" w:rsidR="00F70DF9" w:rsidRDefault="00F70DF9" w:rsidP="007B557F">
      <w:pPr>
        <w:pStyle w:val="NoSpacing"/>
        <w:jc w:val="both"/>
        <w:rPr>
          <w:rFonts w:ascii="Tahoma" w:hAnsi="Tahoma" w:cs="Tahoma"/>
          <w:sz w:val="22"/>
          <w:szCs w:val="22"/>
        </w:rPr>
      </w:pPr>
    </w:p>
    <w:p w14:paraId="6D36C16C" w14:textId="209E0BC9" w:rsidR="0029325E" w:rsidRDefault="00F70DF9" w:rsidP="007B557F">
      <w:pPr>
        <w:pStyle w:val="NoSpacing"/>
        <w:jc w:val="both"/>
        <w:rPr>
          <w:rFonts w:ascii="Tahoma" w:hAnsi="Tahoma" w:cs="Tahoma"/>
          <w:sz w:val="22"/>
          <w:szCs w:val="22"/>
        </w:rPr>
      </w:pPr>
      <w:r>
        <w:rPr>
          <w:rFonts w:ascii="Tahoma" w:hAnsi="Tahoma" w:cs="Tahoma"/>
          <w:sz w:val="22"/>
          <w:szCs w:val="22"/>
        </w:rPr>
        <w:t xml:space="preserve">Upon entering the exhibition, visitors will be </w:t>
      </w:r>
      <w:r w:rsidR="006354BC">
        <w:rPr>
          <w:rFonts w:ascii="Tahoma" w:hAnsi="Tahoma" w:cs="Tahoma"/>
          <w:sz w:val="22"/>
          <w:szCs w:val="22"/>
        </w:rPr>
        <w:t xml:space="preserve">presented with two monumental </w:t>
      </w:r>
      <w:r w:rsidR="008A3968">
        <w:rPr>
          <w:rFonts w:ascii="Tahoma" w:hAnsi="Tahoma" w:cs="Tahoma"/>
          <w:sz w:val="22"/>
          <w:szCs w:val="22"/>
        </w:rPr>
        <w:t>horse armours</w:t>
      </w:r>
      <w:r w:rsidR="006354BC">
        <w:rPr>
          <w:rFonts w:ascii="Tahoma" w:hAnsi="Tahoma" w:cs="Tahoma"/>
          <w:sz w:val="22"/>
          <w:szCs w:val="22"/>
        </w:rPr>
        <w:t xml:space="preserve">, Louvre Abu Dhabi’s spectacular Ottoman </w:t>
      </w:r>
      <w:r w:rsidR="006354BC" w:rsidRPr="006354BC">
        <w:rPr>
          <w:rFonts w:ascii="Tahoma" w:hAnsi="Tahoma" w:cs="Tahoma"/>
          <w:i/>
          <w:iCs/>
          <w:sz w:val="22"/>
          <w:szCs w:val="22"/>
        </w:rPr>
        <w:t>Horse Armour</w:t>
      </w:r>
      <w:r w:rsidR="006354BC">
        <w:rPr>
          <w:rFonts w:ascii="Tahoma" w:hAnsi="Tahoma" w:cs="Tahoma"/>
          <w:sz w:val="22"/>
          <w:szCs w:val="22"/>
        </w:rPr>
        <w:t xml:space="preserve"> from the late 15</w:t>
      </w:r>
      <w:r w:rsidR="006354BC" w:rsidRPr="006354BC">
        <w:rPr>
          <w:rFonts w:ascii="Tahoma" w:hAnsi="Tahoma" w:cs="Tahoma"/>
          <w:sz w:val="22"/>
          <w:szCs w:val="22"/>
          <w:vertAlign w:val="superscript"/>
        </w:rPr>
        <w:t>th</w:t>
      </w:r>
      <w:r w:rsidR="006354BC">
        <w:rPr>
          <w:rFonts w:ascii="Tahoma" w:hAnsi="Tahoma" w:cs="Tahoma"/>
          <w:sz w:val="22"/>
          <w:szCs w:val="22"/>
        </w:rPr>
        <w:t xml:space="preserve"> century, </w:t>
      </w:r>
      <w:r w:rsidR="0017286E">
        <w:rPr>
          <w:rFonts w:ascii="Tahoma" w:hAnsi="Tahoma" w:cs="Tahoma"/>
          <w:sz w:val="22"/>
          <w:szCs w:val="22"/>
        </w:rPr>
        <w:t>installed</w:t>
      </w:r>
      <w:r w:rsidR="006354BC">
        <w:rPr>
          <w:rFonts w:ascii="Tahoma" w:hAnsi="Tahoma" w:cs="Tahoma"/>
          <w:sz w:val="22"/>
          <w:szCs w:val="22"/>
        </w:rPr>
        <w:t xml:space="preserve"> alongside a </w:t>
      </w:r>
      <w:r w:rsidR="00113135">
        <w:rPr>
          <w:rFonts w:ascii="Tahoma" w:hAnsi="Tahoma" w:cs="Tahoma"/>
          <w:sz w:val="22"/>
          <w:szCs w:val="22"/>
        </w:rPr>
        <w:t xml:space="preserve">European </w:t>
      </w:r>
      <w:r w:rsidR="0017286E" w:rsidRPr="0017286E">
        <w:rPr>
          <w:rFonts w:ascii="Tahoma" w:hAnsi="Tahoma" w:cs="Tahoma"/>
          <w:i/>
          <w:iCs/>
          <w:sz w:val="22"/>
          <w:szCs w:val="22"/>
        </w:rPr>
        <w:t>Horse and Knight Armour</w:t>
      </w:r>
      <w:r w:rsidR="0017286E" w:rsidRPr="0017286E">
        <w:rPr>
          <w:rFonts w:ascii="Tahoma" w:hAnsi="Tahoma" w:cs="Tahoma"/>
          <w:sz w:val="22"/>
          <w:szCs w:val="22"/>
        </w:rPr>
        <w:t xml:space="preserve"> from the first quarter of the 16</w:t>
      </w:r>
      <w:r w:rsidR="0017286E" w:rsidRPr="0017286E">
        <w:rPr>
          <w:rFonts w:ascii="Tahoma" w:hAnsi="Tahoma" w:cs="Tahoma"/>
          <w:sz w:val="22"/>
          <w:szCs w:val="22"/>
          <w:vertAlign w:val="superscript"/>
        </w:rPr>
        <w:t>th</w:t>
      </w:r>
      <w:r w:rsidR="0017286E" w:rsidRPr="0017286E">
        <w:rPr>
          <w:rFonts w:ascii="Tahoma" w:hAnsi="Tahoma" w:cs="Tahoma"/>
          <w:sz w:val="22"/>
          <w:szCs w:val="22"/>
        </w:rPr>
        <w:t xml:space="preserve"> century</w:t>
      </w:r>
      <w:r w:rsidR="002A4004">
        <w:rPr>
          <w:rFonts w:ascii="Tahoma" w:hAnsi="Tahoma" w:cs="Tahoma"/>
          <w:sz w:val="22"/>
          <w:szCs w:val="22"/>
        </w:rPr>
        <w:t>, on l</w:t>
      </w:r>
      <w:r w:rsidR="0017286E" w:rsidRPr="0017286E">
        <w:rPr>
          <w:rFonts w:ascii="Tahoma" w:hAnsi="Tahoma" w:cs="Tahoma"/>
          <w:sz w:val="22"/>
          <w:szCs w:val="22"/>
        </w:rPr>
        <w:t xml:space="preserve">oan from </w:t>
      </w:r>
      <w:proofErr w:type="spellStart"/>
      <w:r w:rsidR="0017286E" w:rsidRPr="0017286E">
        <w:rPr>
          <w:rFonts w:ascii="Tahoma" w:hAnsi="Tahoma" w:cs="Tahoma"/>
          <w:sz w:val="22"/>
          <w:szCs w:val="22"/>
        </w:rPr>
        <w:t>Musée</w:t>
      </w:r>
      <w:proofErr w:type="spellEnd"/>
      <w:r w:rsidR="0017286E" w:rsidRPr="0017286E">
        <w:rPr>
          <w:rFonts w:ascii="Tahoma" w:hAnsi="Tahoma" w:cs="Tahoma"/>
          <w:sz w:val="22"/>
          <w:szCs w:val="22"/>
        </w:rPr>
        <w:t xml:space="preserve"> de </w:t>
      </w:r>
      <w:proofErr w:type="spellStart"/>
      <w:r w:rsidR="0017286E" w:rsidRPr="0017286E">
        <w:rPr>
          <w:rFonts w:ascii="Tahoma" w:hAnsi="Tahoma" w:cs="Tahoma"/>
          <w:sz w:val="22"/>
          <w:szCs w:val="22"/>
        </w:rPr>
        <w:t>l'armée</w:t>
      </w:r>
      <w:proofErr w:type="spellEnd"/>
      <w:r w:rsidR="0017286E" w:rsidRPr="0017286E">
        <w:rPr>
          <w:rFonts w:ascii="Tahoma" w:hAnsi="Tahoma" w:cs="Tahoma"/>
          <w:sz w:val="22"/>
          <w:szCs w:val="22"/>
        </w:rPr>
        <w:t>.</w:t>
      </w:r>
      <w:r w:rsidR="002A4004">
        <w:rPr>
          <w:rFonts w:ascii="Tahoma" w:hAnsi="Tahoma" w:cs="Tahoma"/>
          <w:sz w:val="22"/>
          <w:szCs w:val="22"/>
        </w:rPr>
        <w:t xml:space="preserve"> </w:t>
      </w:r>
      <w:r w:rsidR="006354BC">
        <w:rPr>
          <w:rFonts w:ascii="Tahoma" w:hAnsi="Tahoma" w:cs="Tahoma"/>
          <w:sz w:val="22"/>
          <w:szCs w:val="22"/>
        </w:rPr>
        <w:t>Both aim to immerse the visitors into the key themes throughout this exhibition – knights and their horse as well as the art of battle and knightly culture.</w:t>
      </w:r>
    </w:p>
    <w:p w14:paraId="19D521A8" w14:textId="2078E8E6" w:rsidR="0029325E" w:rsidRDefault="0029325E" w:rsidP="002D3EE7">
      <w:pPr>
        <w:pStyle w:val="NoSpacing"/>
        <w:jc w:val="both"/>
        <w:rPr>
          <w:rFonts w:ascii="Tahoma" w:hAnsi="Tahoma" w:cs="Tahoma"/>
          <w:sz w:val="22"/>
          <w:szCs w:val="22"/>
        </w:rPr>
      </w:pPr>
    </w:p>
    <w:p w14:paraId="09EB946F" w14:textId="7C444216" w:rsidR="00EC2BDA" w:rsidRDefault="008A3968" w:rsidP="002D3EE7">
      <w:pPr>
        <w:pStyle w:val="NoSpacing"/>
        <w:jc w:val="both"/>
        <w:rPr>
          <w:rFonts w:ascii="Tahoma" w:hAnsi="Tahoma" w:cs="Tahoma"/>
          <w:sz w:val="22"/>
          <w:szCs w:val="22"/>
        </w:rPr>
      </w:pPr>
      <w:r>
        <w:rPr>
          <w:rFonts w:ascii="Tahoma" w:hAnsi="Tahoma" w:cs="Tahoma"/>
          <w:sz w:val="22"/>
          <w:szCs w:val="22"/>
        </w:rPr>
        <w:t>V</w:t>
      </w:r>
      <w:r w:rsidR="00EC2BDA">
        <w:rPr>
          <w:rFonts w:ascii="Tahoma" w:hAnsi="Tahoma" w:cs="Tahoma"/>
          <w:sz w:val="22"/>
          <w:szCs w:val="22"/>
        </w:rPr>
        <w:t>isualis</w:t>
      </w:r>
      <w:r>
        <w:rPr>
          <w:rFonts w:ascii="Tahoma" w:hAnsi="Tahoma" w:cs="Tahoma"/>
          <w:sz w:val="22"/>
          <w:szCs w:val="22"/>
        </w:rPr>
        <w:t>ing</w:t>
      </w:r>
      <w:r w:rsidR="00EC2BDA">
        <w:rPr>
          <w:rFonts w:ascii="Tahoma" w:hAnsi="Tahoma" w:cs="Tahoma"/>
          <w:sz w:val="22"/>
          <w:szCs w:val="22"/>
        </w:rPr>
        <w:t xml:space="preserve"> the emergence and development of </w:t>
      </w:r>
      <w:proofErr w:type="spellStart"/>
      <w:r w:rsidR="00EC2BDA" w:rsidRPr="008A3968">
        <w:rPr>
          <w:rFonts w:ascii="Tahoma" w:hAnsi="Tahoma" w:cs="Tahoma"/>
          <w:i/>
          <w:iCs/>
          <w:sz w:val="22"/>
          <w:szCs w:val="22"/>
        </w:rPr>
        <w:t>furusiyya</w:t>
      </w:r>
      <w:proofErr w:type="spellEnd"/>
      <w:r w:rsidR="00EC2BDA">
        <w:rPr>
          <w:rFonts w:ascii="Tahoma" w:hAnsi="Tahoma" w:cs="Tahoma"/>
          <w:sz w:val="22"/>
          <w:szCs w:val="22"/>
        </w:rPr>
        <w:t xml:space="preserve"> in the East and</w:t>
      </w:r>
      <w:r>
        <w:rPr>
          <w:rFonts w:ascii="Tahoma" w:hAnsi="Tahoma" w:cs="Tahoma"/>
          <w:sz w:val="22"/>
          <w:szCs w:val="22"/>
        </w:rPr>
        <w:t xml:space="preserve"> its early encounters with </w:t>
      </w:r>
      <w:r w:rsidR="00EC2BDA">
        <w:rPr>
          <w:rFonts w:ascii="Tahoma" w:hAnsi="Tahoma" w:cs="Tahoma"/>
          <w:sz w:val="22"/>
          <w:szCs w:val="22"/>
        </w:rPr>
        <w:t xml:space="preserve">chivalric culture in the </w:t>
      </w:r>
      <w:r w:rsidR="00655047">
        <w:rPr>
          <w:rFonts w:ascii="Tahoma" w:hAnsi="Tahoma" w:cs="Tahoma"/>
          <w:sz w:val="22"/>
          <w:szCs w:val="22"/>
        </w:rPr>
        <w:t>W</w:t>
      </w:r>
      <w:r w:rsidR="00EC2BDA">
        <w:rPr>
          <w:rFonts w:ascii="Tahoma" w:hAnsi="Tahoma" w:cs="Tahoma"/>
          <w:sz w:val="22"/>
          <w:szCs w:val="22"/>
        </w:rPr>
        <w:t>est</w:t>
      </w:r>
      <w:r w:rsidR="00287AB0">
        <w:rPr>
          <w:rFonts w:ascii="Tahoma" w:hAnsi="Tahoma" w:cs="Tahoma"/>
          <w:sz w:val="22"/>
          <w:szCs w:val="22"/>
        </w:rPr>
        <w:t>,</w:t>
      </w:r>
      <w:r>
        <w:rPr>
          <w:rFonts w:ascii="Tahoma" w:hAnsi="Tahoma" w:cs="Tahoma"/>
          <w:sz w:val="22"/>
          <w:szCs w:val="22"/>
        </w:rPr>
        <w:t xml:space="preserve"> the first section of the exhibition</w:t>
      </w:r>
      <w:r w:rsidR="00655047">
        <w:rPr>
          <w:rFonts w:ascii="Tahoma" w:hAnsi="Tahoma" w:cs="Tahoma"/>
          <w:sz w:val="22"/>
          <w:szCs w:val="22"/>
        </w:rPr>
        <w:t xml:space="preserve"> traces the emergence of this cultural phenomenon back to antiquity. Artefacts</w:t>
      </w:r>
      <w:r w:rsidR="00EC2BDA">
        <w:rPr>
          <w:rFonts w:ascii="Tahoma" w:hAnsi="Tahoma" w:cs="Tahoma"/>
          <w:sz w:val="22"/>
          <w:szCs w:val="22"/>
        </w:rPr>
        <w:t xml:space="preserve"> such as the cameo </w:t>
      </w:r>
      <w:r w:rsidR="00465714">
        <w:rPr>
          <w:rFonts w:ascii="Tahoma" w:hAnsi="Tahoma" w:cs="Tahoma"/>
          <w:sz w:val="22"/>
          <w:szCs w:val="22"/>
        </w:rPr>
        <w:t xml:space="preserve">from the collections of </w:t>
      </w:r>
      <w:proofErr w:type="spellStart"/>
      <w:r w:rsidR="00754748">
        <w:rPr>
          <w:rFonts w:ascii="Tahoma" w:hAnsi="Tahoma" w:cs="Tahoma"/>
          <w:sz w:val="22"/>
          <w:szCs w:val="22"/>
        </w:rPr>
        <w:t>Bibliothèque</w:t>
      </w:r>
      <w:proofErr w:type="spellEnd"/>
      <w:r w:rsidR="00465714">
        <w:rPr>
          <w:rFonts w:ascii="Tahoma" w:hAnsi="Tahoma" w:cs="Tahoma"/>
          <w:sz w:val="22"/>
          <w:szCs w:val="22"/>
        </w:rPr>
        <w:t xml:space="preserve"> </w:t>
      </w:r>
      <w:proofErr w:type="spellStart"/>
      <w:r w:rsidR="00465714">
        <w:rPr>
          <w:rFonts w:ascii="Tahoma" w:hAnsi="Tahoma" w:cs="Tahoma"/>
          <w:sz w:val="22"/>
          <w:szCs w:val="22"/>
        </w:rPr>
        <w:t>Nationale</w:t>
      </w:r>
      <w:proofErr w:type="spellEnd"/>
      <w:r w:rsidR="00465714">
        <w:rPr>
          <w:rFonts w:ascii="Tahoma" w:hAnsi="Tahoma" w:cs="Tahoma"/>
          <w:sz w:val="22"/>
          <w:szCs w:val="22"/>
        </w:rPr>
        <w:t xml:space="preserve"> de France </w:t>
      </w:r>
      <w:r w:rsidR="00EC2BDA">
        <w:rPr>
          <w:rFonts w:ascii="Tahoma" w:hAnsi="Tahoma" w:cs="Tahoma"/>
          <w:sz w:val="22"/>
          <w:szCs w:val="22"/>
        </w:rPr>
        <w:t xml:space="preserve">depicting the </w:t>
      </w:r>
      <w:r w:rsidR="00EC2BDA" w:rsidRPr="00EC2BDA">
        <w:rPr>
          <w:rFonts w:ascii="Tahoma" w:hAnsi="Tahoma" w:cs="Tahoma"/>
          <w:i/>
          <w:iCs/>
          <w:sz w:val="22"/>
          <w:szCs w:val="22"/>
        </w:rPr>
        <w:t xml:space="preserve">Fight between Emperor Valerian and King </w:t>
      </w:r>
      <w:proofErr w:type="spellStart"/>
      <w:r w:rsidR="00EC2BDA" w:rsidRPr="00EC2BDA">
        <w:rPr>
          <w:rFonts w:ascii="Tahoma" w:hAnsi="Tahoma" w:cs="Tahoma"/>
          <w:i/>
          <w:iCs/>
          <w:sz w:val="22"/>
          <w:szCs w:val="22"/>
        </w:rPr>
        <w:t>Shapur</w:t>
      </w:r>
      <w:proofErr w:type="spellEnd"/>
      <w:r w:rsidR="00EC2BDA">
        <w:rPr>
          <w:rFonts w:ascii="Tahoma" w:hAnsi="Tahoma" w:cs="Tahoma"/>
          <w:sz w:val="22"/>
          <w:szCs w:val="22"/>
        </w:rPr>
        <w:t xml:space="preserve"> </w:t>
      </w:r>
      <w:r w:rsidR="00655047">
        <w:rPr>
          <w:rFonts w:ascii="Tahoma" w:hAnsi="Tahoma" w:cs="Tahoma"/>
          <w:sz w:val="22"/>
          <w:szCs w:val="22"/>
        </w:rPr>
        <w:t xml:space="preserve">from as early as </w:t>
      </w:r>
      <w:r w:rsidR="00EC2BDA">
        <w:rPr>
          <w:rFonts w:ascii="Tahoma" w:hAnsi="Tahoma" w:cs="Tahoma"/>
          <w:sz w:val="22"/>
          <w:szCs w:val="22"/>
        </w:rPr>
        <w:t>260</w:t>
      </w:r>
      <w:r w:rsidR="00BA0BDC">
        <w:rPr>
          <w:rFonts w:ascii="Tahoma" w:hAnsi="Tahoma" w:cs="Tahoma"/>
          <w:sz w:val="22"/>
          <w:szCs w:val="22"/>
        </w:rPr>
        <w:t xml:space="preserve"> </w:t>
      </w:r>
      <w:r w:rsidR="00EC2BDA">
        <w:rPr>
          <w:rFonts w:ascii="Tahoma" w:hAnsi="Tahoma" w:cs="Tahoma"/>
          <w:sz w:val="22"/>
          <w:szCs w:val="22"/>
        </w:rPr>
        <w:t>A</w:t>
      </w:r>
      <w:r w:rsidR="00BA0BDC">
        <w:rPr>
          <w:rFonts w:ascii="Tahoma" w:hAnsi="Tahoma" w:cs="Tahoma"/>
          <w:sz w:val="22"/>
          <w:szCs w:val="22"/>
        </w:rPr>
        <w:t>.</w:t>
      </w:r>
      <w:r w:rsidR="00EC2BDA">
        <w:rPr>
          <w:rFonts w:ascii="Tahoma" w:hAnsi="Tahoma" w:cs="Tahoma"/>
          <w:sz w:val="22"/>
          <w:szCs w:val="22"/>
        </w:rPr>
        <w:t>D</w:t>
      </w:r>
      <w:r w:rsidR="00BA0BDC">
        <w:rPr>
          <w:rFonts w:ascii="Tahoma" w:hAnsi="Tahoma" w:cs="Tahoma"/>
          <w:sz w:val="22"/>
          <w:szCs w:val="22"/>
        </w:rPr>
        <w:t>.</w:t>
      </w:r>
      <w:r w:rsidR="00655047">
        <w:rPr>
          <w:rFonts w:ascii="Tahoma" w:hAnsi="Tahoma" w:cs="Tahoma"/>
          <w:sz w:val="22"/>
          <w:szCs w:val="22"/>
        </w:rPr>
        <w:t xml:space="preserve"> </w:t>
      </w:r>
      <w:r w:rsidR="009911DC">
        <w:rPr>
          <w:rFonts w:ascii="Tahoma" w:hAnsi="Tahoma" w:cs="Tahoma"/>
          <w:sz w:val="22"/>
          <w:szCs w:val="22"/>
        </w:rPr>
        <w:t xml:space="preserve">are </w:t>
      </w:r>
      <w:r w:rsidR="00655047">
        <w:rPr>
          <w:rFonts w:ascii="Tahoma" w:hAnsi="Tahoma" w:cs="Tahoma"/>
          <w:sz w:val="22"/>
          <w:szCs w:val="22"/>
        </w:rPr>
        <w:t xml:space="preserve"> symbolic for the theme of the exhibition in showcasing the encounter</w:t>
      </w:r>
      <w:r>
        <w:rPr>
          <w:rFonts w:ascii="Tahoma" w:hAnsi="Tahoma" w:cs="Tahoma"/>
          <w:sz w:val="22"/>
          <w:szCs w:val="22"/>
        </w:rPr>
        <w:t xml:space="preserve"> of an Eastern and a Western warrior. </w:t>
      </w:r>
      <w:r w:rsidR="00655047">
        <w:rPr>
          <w:rFonts w:ascii="Tahoma" w:hAnsi="Tahoma" w:cs="Tahoma"/>
          <w:sz w:val="22"/>
          <w:szCs w:val="22"/>
        </w:rPr>
        <w:t>A</w:t>
      </w:r>
      <w:r w:rsidR="00EC2BDA">
        <w:rPr>
          <w:rFonts w:ascii="Tahoma" w:hAnsi="Tahoma" w:cs="Tahoma"/>
          <w:sz w:val="22"/>
          <w:szCs w:val="22"/>
        </w:rPr>
        <w:t xml:space="preserve"> </w:t>
      </w:r>
      <w:r w:rsidR="00EC2BDA" w:rsidRPr="00EC2BDA">
        <w:rPr>
          <w:rFonts w:ascii="Tahoma" w:hAnsi="Tahoma" w:cs="Tahoma"/>
          <w:i/>
          <w:iCs/>
          <w:sz w:val="22"/>
          <w:szCs w:val="22"/>
        </w:rPr>
        <w:t xml:space="preserve">Horseman’s </w:t>
      </w:r>
      <w:r w:rsidR="000E72FF">
        <w:rPr>
          <w:rFonts w:ascii="Tahoma" w:hAnsi="Tahoma" w:cs="Tahoma"/>
          <w:i/>
          <w:iCs/>
          <w:sz w:val="22"/>
          <w:szCs w:val="22"/>
        </w:rPr>
        <w:t>bowl</w:t>
      </w:r>
      <w:r w:rsidR="00C03ACA">
        <w:rPr>
          <w:rFonts w:ascii="Tahoma" w:hAnsi="Tahoma" w:cs="Tahoma"/>
          <w:i/>
          <w:iCs/>
          <w:sz w:val="22"/>
          <w:szCs w:val="22"/>
        </w:rPr>
        <w:t xml:space="preserve"> </w:t>
      </w:r>
      <w:r w:rsidR="00465714">
        <w:rPr>
          <w:rFonts w:ascii="Tahoma" w:hAnsi="Tahoma" w:cs="Tahoma"/>
          <w:sz w:val="22"/>
          <w:szCs w:val="22"/>
        </w:rPr>
        <w:t xml:space="preserve">on loan from </w:t>
      </w:r>
      <w:proofErr w:type="spellStart"/>
      <w:r w:rsidR="00465714">
        <w:rPr>
          <w:rFonts w:ascii="Tahoma" w:hAnsi="Tahoma" w:cs="Tahoma"/>
          <w:sz w:val="22"/>
          <w:szCs w:val="22"/>
        </w:rPr>
        <w:t>Musée</w:t>
      </w:r>
      <w:proofErr w:type="spellEnd"/>
      <w:r w:rsidR="00465714">
        <w:rPr>
          <w:rFonts w:ascii="Tahoma" w:hAnsi="Tahoma" w:cs="Tahoma"/>
          <w:sz w:val="22"/>
          <w:szCs w:val="22"/>
        </w:rPr>
        <w:t xml:space="preserve"> du Louvre </w:t>
      </w:r>
      <w:r w:rsidR="00EC2BDA">
        <w:rPr>
          <w:rFonts w:ascii="Tahoma" w:hAnsi="Tahoma" w:cs="Tahoma"/>
          <w:sz w:val="22"/>
          <w:szCs w:val="22"/>
        </w:rPr>
        <w:t>from ca. 10</w:t>
      </w:r>
      <w:r w:rsidR="00EC2BDA">
        <w:rPr>
          <w:rFonts w:ascii="Tahoma" w:hAnsi="Tahoma" w:cs="Tahoma"/>
          <w:sz w:val="22"/>
          <w:szCs w:val="22"/>
          <w:vertAlign w:val="superscript"/>
        </w:rPr>
        <w:t xml:space="preserve">th </w:t>
      </w:r>
      <w:r w:rsidR="00EC2BDA">
        <w:rPr>
          <w:rFonts w:ascii="Tahoma" w:hAnsi="Tahoma" w:cs="Tahoma"/>
          <w:sz w:val="22"/>
          <w:szCs w:val="22"/>
        </w:rPr>
        <w:t>or 11</w:t>
      </w:r>
      <w:r w:rsidR="00EC2BDA" w:rsidRPr="00EC2BDA">
        <w:rPr>
          <w:rFonts w:ascii="Tahoma" w:hAnsi="Tahoma" w:cs="Tahoma"/>
          <w:sz w:val="22"/>
          <w:szCs w:val="22"/>
          <w:vertAlign w:val="superscript"/>
        </w:rPr>
        <w:t>th</w:t>
      </w:r>
      <w:r w:rsidR="00EC2BDA">
        <w:rPr>
          <w:rFonts w:ascii="Tahoma" w:hAnsi="Tahoma" w:cs="Tahoma"/>
          <w:sz w:val="22"/>
          <w:szCs w:val="22"/>
        </w:rPr>
        <w:t xml:space="preserve"> century Iran</w:t>
      </w:r>
      <w:r w:rsidR="00655047">
        <w:rPr>
          <w:rFonts w:ascii="Tahoma" w:hAnsi="Tahoma" w:cs="Tahoma"/>
          <w:sz w:val="22"/>
          <w:szCs w:val="22"/>
        </w:rPr>
        <w:t xml:space="preserve"> – one of the earliest depictions of an Islamic horseman - </w:t>
      </w:r>
      <w:r w:rsidR="00EC2BDA">
        <w:rPr>
          <w:rFonts w:ascii="Tahoma" w:hAnsi="Tahoma" w:cs="Tahoma"/>
          <w:sz w:val="22"/>
          <w:szCs w:val="22"/>
        </w:rPr>
        <w:t>highlight key moti</w:t>
      </w:r>
      <w:r w:rsidR="00F65F0A">
        <w:rPr>
          <w:rFonts w:ascii="Tahoma" w:hAnsi="Tahoma" w:cs="Tahoma"/>
          <w:sz w:val="22"/>
          <w:szCs w:val="22"/>
        </w:rPr>
        <w:t>f</w:t>
      </w:r>
      <w:r w:rsidR="00EC2BDA">
        <w:rPr>
          <w:rFonts w:ascii="Tahoma" w:hAnsi="Tahoma" w:cs="Tahoma"/>
          <w:sz w:val="22"/>
          <w:szCs w:val="22"/>
        </w:rPr>
        <w:t>s s</w:t>
      </w:r>
      <w:r w:rsidR="00287AB0">
        <w:rPr>
          <w:rFonts w:ascii="Tahoma" w:hAnsi="Tahoma" w:cs="Tahoma"/>
          <w:sz w:val="22"/>
          <w:szCs w:val="22"/>
        </w:rPr>
        <w:t>u</w:t>
      </w:r>
      <w:r w:rsidR="00EC2BDA">
        <w:rPr>
          <w:rFonts w:ascii="Tahoma" w:hAnsi="Tahoma" w:cs="Tahoma"/>
          <w:sz w:val="22"/>
          <w:szCs w:val="22"/>
        </w:rPr>
        <w:t xml:space="preserve">ch as the armed man on horseback, </w:t>
      </w:r>
      <w:r w:rsidR="00287AB0">
        <w:rPr>
          <w:rFonts w:ascii="Tahoma" w:hAnsi="Tahoma" w:cs="Tahoma"/>
          <w:sz w:val="22"/>
          <w:szCs w:val="22"/>
        </w:rPr>
        <w:t>employment by</w:t>
      </w:r>
      <w:r w:rsidR="00EC2BDA">
        <w:rPr>
          <w:rFonts w:ascii="Tahoma" w:hAnsi="Tahoma" w:cs="Tahoma"/>
          <w:sz w:val="22"/>
          <w:szCs w:val="22"/>
        </w:rPr>
        <w:t xml:space="preserve"> a king as well as ‘knightly’ values such as courage, strength and service.</w:t>
      </w:r>
    </w:p>
    <w:p w14:paraId="503E87ED" w14:textId="0C147F38" w:rsidR="00EC2BDA" w:rsidRDefault="00EC2BDA" w:rsidP="002D3EE7">
      <w:pPr>
        <w:pStyle w:val="NoSpacing"/>
        <w:jc w:val="both"/>
        <w:rPr>
          <w:rFonts w:ascii="Tahoma" w:hAnsi="Tahoma" w:cs="Tahoma"/>
          <w:sz w:val="22"/>
          <w:szCs w:val="22"/>
        </w:rPr>
      </w:pPr>
    </w:p>
    <w:p w14:paraId="15E628AE" w14:textId="48D44C88" w:rsidR="00EC2BDA" w:rsidRDefault="00EC2BDA" w:rsidP="009911DC">
      <w:pPr>
        <w:pStyle w:val="NoSpacing"/>
        <w:jc w:val="both"/>
        <w:rPr>
          <w:rFonts w:ascii="Tahoma" w:hAnsi="Tahoma" w:cs="Tahoma"/>
          <w:sz w:val="22"/>
          <w:szCs w:val="22"/>
        </w:rPr>
      </w:pPr>
      <w:r>
        <w:rPr>
          <w:rFonts w:ascii="Tahoma" w:hAnsi="Tahoma" w:cs="Tahoma"/>
          <w:sz w:val="22"/>
          <w:szCs w:val="22"/>
        </w:rPr>
        <w:t>The second section of the exhibition will allow viewers to discover objects</w:t>
      </w:r>
      <w:r w:rsidR="00C30BB9">
        <w:rPr>
          <w:rFonts w:ascii="Tahoma" w:hAnsi="Tahoma" w:cs="Tahoma"/>
          <w:sz w:val="22"/>
          <w:szCs w:val="22"/>
        </w:rPr>
        <w:t xml:space="preserve"> around knightly combats and the art of battle, such as attac</w:t>
      </w:r>
      <w:r w:rsidR="00221AB9">
        <w:rPr>
          <w:rFonts w:ascii="Tahoma" w:hAnsi="Tahoma" w:cs="Tahoma"/>
          <w:sz w:val="22"/>
          <w:szCs w:val="22"/>
        </w:rPr>
        <w:t>k</w:t>
      </w:r>
      <w:r w:rsidR="00C30BB9">
        <w:rPr>
          <w:rFonts w:ascii="Tahoma" w:hAnsi="Tahoma" w:cs="Tahoma"/>
          <w:sz w:val="22"/>
          <w:szCs w:val="22"/>
        </w:rPr>
        <w:t xml:space="preserve"> and defence armaments and equipment wor</w:t>
      </w:r>
      <w:r w:rsidR="00287AB0">
        <w:rPr>
          <w:rFonts w:ascii="Tahoma" w:hAnsi="Tahoma" w:cs="Tahoma"/>
          <w:sz w:val="22"/>
          <w:szCs w:val="22"/>
        </w:rPr>
        <w:t>n</w:t>
      </w:r>
      <w:r w:rsidR="00C30BB9">
        <w:rPr>
          <w:rFonts w:ascii="Tahoma" w:hAnsi="Tahoma" w:cs="Tahoma"/>
          <w:sz w:val="22"/>
          <w:szCs w:val="22"/>
        </w:rPr>
        <w:t xml:space="preserve"> by the warrior’s horse</w:t>
      </w:r>
      <w:r w:rsidR="00655047">
        <w:rPr>
          <w:rFonts w:ascii="Tahoma" w:hAnsi="Tahoma" w:cs="Tahoma"/>
          <w:sz w:val="22"/>
          <w:szCs w:val="22"/>
        </w:rPr>
        <w:t xml:space="preserve">. Educational manuscripts on war and fighting techniques were common in both cultures and the juxtaposition of an Arabic </w:t>
      </w:r>
      <w:proofErr w:type="spellStart"/>
      <w:r w:rsidR="000E72FF" w:rsidRPr="001065A7">
        <w:rPr>
          <w:rFonts w:ascii="Tahoma" w:hAnsi="Tahoma" w:cs="Tahoma"/>
          <w:i/>
          <w:iCs/>
          <w:sz w:val="22"/>
          <w:szCs w:val="22"/>
          <w:lang w:val="en-US"/>
        </w:rPr>
        <w:t>Kitāb</w:t>
      </w:r>
      <w:proofErr w:type="spellEnd"/>
      <w:r w:rsidR="000E72FF" w:rsidRPr="001065A7">
        <w:rPr>
          <w:rFonts w:ascii="Tahoma" w:hAnsi="Tahoma" w:cs="Tahoma"/>
          <w:i/>
          <w:iCs/>
          <w:sz w:val="22"/>
          <w:szCs w:val="22"/>
          <w:lang w:val="en-US"/>
        </w:rPr>
        <w:t xml:space="preserve"> al-</w:t>
      </w:r>
      <w:proofErr w:type="spellStart"/>
      <w:r w:rsidR="000E72FF" w:rsidRPr="001065A7">
        <w:rPr>
          <w:rFonts w:ascii="Tahoma" w:hAnsi="Tahoma" w:cs="Tahoma"/>
          <w:i/>
          <w:iCs/>
          <w:sz w:val="22"/>
          <w:szCs w:val="22"/>
          <w:lang w:val="en-US"/>
        </w:rPr>
        <w:t>makhzūn</w:t>
      </w:r>
      <w:proofErr w:type="spellEnd"/>
      <w:r w:rsidR="000E72FF" w:rsidRPr="001065A7">
        <w:rPr>
          <w:rFonts w:ascii="Tahoma" w:hAnsi="Tahoma" w:cs="Tahoma"/>
          <w:i/>
          <w:iCs/>
          <w:sz w:val="22"/>
          <w:szCs w:val="22"/>
          <w:lang w:val="en-US"/>
        </w:rPr>
        <w:t xml:space="preserve"> </w:t>
      </w:r>
      <w:proofErr w:type="spellStart"/>
      <w:r w:rsidR="000E72FF" w:rsidRPr="001065A7">
        <w:rPr>
          <w:rFonts w:ascii="Tahoma" w:hAnsi="Tahoma" w:cs="Tahoma"/>
          <w:i/>
          <w:iCs/>
          <w:sz w:val="22"/>
          <w:szCs w:val="22"/>
          <w:lang w:val="en-US"/>
        </w:rPr>
        <w:t>jāmiʿ</w:t>
      </w:r>
      <w:proofErr w:type="spellEnd"/>
      <w:r w:rsidR="000E72FF" w:rsidRPr="001065A7">
        <w:rPr>
          <w:rFonts w:ascii="Tahoma" w:hAnsi="Tahoma" w:cs="Tahoma"/>
          <w:i/>
          <w:iCs/>
          <w:sz w:val="22"/>
          <w:szCs w:val="22"/>
          <w:lang w:val="en-US"/>
        </w:rPr>
        <w:t xml:space="preserve"> al-</w:t>
      </w:r>
      <w:proofErr w:type="spellStart"/>
      <w:r w:rsidR="000E72FF" w:rsidRPr="001065A7">
        <w:rPr>
          <w:rFonts w:ascii="Tahoma" w:hAnsi="Tahoma" w:cs="Tahoma"/>
          <w:i/>
          <w:iCs/>
          <w:sz w:val="22"/>
          <w:szCs w:val="22"/>
          <w:lang w:val="en-US"/>
        </w:rPr>
        <w:t>funūn</w:t>
      </w:r>
      <w:proofErr w:type="spellEnd"/>
      <w:r w:rsidR="000E72FF" w:rsidRPr="00BA0BDC">
        <w:rPr>
          <w:rFonts w:ascii="Tahoma" w:hAnsi="Tahoma" w:cs="Tahoma"/>
          <w:sz w:val="22"/>
          <w:szCs w:val="22"/>
        </w:rPr>
        <w:t xml:space="preserve"> </w:t>
      </w:r>
      <w:r w:rsidR="009911DC">
        <w:rPr>
          <w:rFonts w:ascii="Tahoma" w:hAnsi="Tahoma" w:cs="Tahoma"/>
          <w:sz w:val="22"/>
          <w:szCs w:val="22"/>
        </w:rPr>
        <w:t>(</w:t>
      </w:r>
      <w:r w:rsidR="00BA0BDC" w:rsidRPr="00BA0BDC">
        <w:rPr>
          <w:rFonts w:ascii="Tahoma" w:hAnsi="Tahoma" w:cs="Tahoma"/>
          <w:sz w:val="22"/>
          <w:szCs w:val="22"/>
        </w:rPr>
        <w:t>The treasure that combines all arts</w:t>
      </w:r>
      <w:r w:rsidR="009911DC">
        <w:rPr>
          <w:rFonts w:ascii="Tahoma" w:hAnsi="Tahoma" w:cs="Tahoma"/>
          <w:sz w:val="22"/>
          <w:szCs w:val="22"/>
        </w:rPr>
        <w:t>)</w:t>
      </w:r>
      <w:r w:rsidR="00BA0BDC" w:rsidRPr="00BA0BDC">
        <w:rPr>
          <w:rFonts w:ascii="Tahoma" w:hAnsi="Tahoma" w:cs="Tahoma"/>
          <w:sz w:val="22"/>
          <w:szCs w:val="22"/>
        </w:rPr>
        <w:t xml:space="preserve"> </w:t>
      </w:r>
      <w:r w:rsidR="00465714">
        <w:rPr>
          <w:rFonts w:ascii="Tahoma" w:hAnsi="Tahoma" w:cs="Tahoma"/>
          <w:sz w:val="22"/>
          <w:szCs w:val="22"/>
        </w:rPr>
        <w:t xml:space="preserve">from </w:t>
      </w:r>
      <w:proofErr w:type="spellStart"/>
      <w:r w:rsidR="00465714">
        <w:rPr>
          <w:rFonts w:ascii="Tahoma" w:hAnsi="Tahoma" w:cs="Tahoma"/>
          <w:sz w:val="22"/>
          <w:szCs w:val="22"/>
        </w:rPr>
        <w:t>Bibliothèque</w:t>
      </w:r>
      <w:proofErr w:type="spellEnd"/>
      <w:r w:rsidR="00465714">
        <w:rPr>
          <w:rFonts w:ascii="Tahoma" w:hAnsi="Tahoma" w:cs="Tahoma"/>
          <w:sz w:val="22"/>
          <w:szCs w:val="22"/>
        </w:rPr>
        <w:t xml:space="preserve"> </w:t>
      </w:r>
      <w:proofErr w:type="spellStart"/>
      <w:r w:rsidR="00465714">
        <w:rPr>
          <w:rFonts w:ascii="Tahoma" w:hAnsi="Tahoma" w:cs="Tahoma"/>
          <w:sz w:val="22"/>
          <w:szCs w:val="22"/>
        </w:rPr>
        <w:t>Nationale</w:t>
      </w:r>
      <w:proofErr w:type="spellEnd"/>
      <w:r w:rsidR="00465714">
        <w:rPr>
          <w:rFonts w:ascii="Tahoma" w:hAnsi="Tahoma" w:cs="Tahoma"/>
          <w:sz w:val="22"/>
          <w:szCs w:val="22"/>
        </w:rPr>
        <w:t xml:space="preserve"> de France </w:t>
      </w:r>
      <w:r w:rsidR="00655047">
        <w:rPr>
          <w:rFonts w:ascii="Tahoma" w:hAnsi="Tahoma" w:cs="Tahoma"/>
          <w:sz w:val="22"/>
          <w:szCs w:val="22"/>
        </w:rPr>
        <w:t xml:space="preserve">with a French </w:t>
      </w:r>
      <w:r w:rsidR="00655047" w:rsidRPr="00655047">
        <w:rPr>
          <w:rFonts w:ascii="Tahoma" w:hAnsi="Tahoma" w:cs="Tahoma"/>
          <w:i/>
          <w:iCs/>
          <w:sz w:val="22"/>
          <w:szCs w:val="22"/>
        </w:rPr>
        <w:t>Combat Treaty</w:t>
      </w:r>
      <w:r w:rsidR="00655047">
        <w:rPr>
          <w:rFonts w:ascii="Tahoma" w:hAnsi="Tahoma" w:cs="Tahoma"/>
          <w:sz w:val="22"/>
          <w:szCs w:val="22"/>
        </w:rPr>
        <w:t xml:space="preserve"> </w:t>
      </w:r>
      <w:r w:rsidR="00465714">
        <w:rPr>
          <w:rFonts w:ascii="Tahoma" w:hAnsi="Tahoma" w:cs="Tahoma"/>
          <w:sz w:val="22"/>
          <w:szCs w:val="22"/>
        </w:rPr>
        <w:t xml:space="preserve">from </w:t>
      </w:r>
      <w:proofErr w:type="spellStart"/>
      <w:r w:rsidR="00465714">
        <w:rPr>
          <w:rFonts w:ascii="Tahoma" w:hAnsi="Tahoma" w:cs="Tahoma"/>
          <w:sz w:val="22"/>
          <w:szCs w:val="22"/>
        </w:rPr>
        <w:t>Musée</w:t>
      </w:r>
      <w:proofErr w:type="spellEnd"/>
      <w:r w:rsidR="00465714">
        <w:rPr>
          <w:rFonts w:ascii="Tahoma" w:hAnsi="Tahoma" w:cs="Tahoma"/>
          <w:sz w:val="22"/>
          <w:szCs w:val="22"/>
        </w:rPr>
        <w:t xml:space="preserve"> de Cluny</w:t>
      </w:r>
      <w:r w:rsidR="00716249">
        <w:rPr>
          <w:rFonts w:ascii="Tahoma" w:hAnsi="Tahoma" w:cs="Tahoma"/>
          <w:sz w:val="22"/>
          <w:szCs w:val="22"/>
        </w:rPr>
        <w:t xml:space="preserve">, </w:t>
      </w:r>
      <w:proofErr w:type="spellStart"/>
      <w:r w:rsidR="00716249" w:rsidRPr="00716249">
        <w:rPr>
          <w:rFonts w:ascii="Tahoma" w:hAnsi="Tahoma" w:cs="Tahoma"/>
          <w:sz w:val="22"/>
          <w:szCs w:val="22"/>
        </w:rPr>
        <w:t>musée</w:t>
      </w:r>
      <w:proofErr w:type="spellEnd"/>
      <w:r w:rsidR="00716249" w:rsidRPr="00716249">
        <w:rPr>
          <w:rFonts w:ascii="Tahoma" w:hAnsi="Tahoma" w:cs="Tahoma"/>
          <w:sz w:val="22"/>
          <w:szCs w:val="22"/>
        </w:rPr>
        <w:t xml:space="preserve"> national du </w:t>
      </w:r>
      <w:proofErr w:type="spellStart"/>
      <w:r w:rsidR="00716249" w:rsidRPr="00716249">
        <w:rPr>
          <w:rFonts w:ascii="Tahoma" w:hAnsi="Tahoma" w:cs="Tahoma"/>
          <w:sz w:val="22"/>
          <w:szCs w:val="22"/>
        </w:rPr>
        <w:t>Moyen</w:t>
      </w:r>
      <w:proofErr w:type="spellEnd"/>
      <w:r w:rsidR="00716249" w:rsidRPr="00716249">
        <w:rPr>
          <w:rFonts w:ascii="Tahoma" w:hAnsi="Tahoma" w:cs="Tahoma"/>
          <w:sz w:val="22"/>
          <w:szCs w:val="22"/>
        </w:rPr>
        <w:t xml:space="preserve"> </w:t>
      </w:r>
      <w:proofErr w:type="spellStart"/>
      <w:r w:rsidR="00716249" w:rsidRPr="00716249">
        <w:rPr>
          <w:rFonts w:ascii="Tahoma" w:hAnsi="Tahoma" w:cs="Tahoma"/>
          <w:sz w:val="22"/>
          <w:szCs w:val="22"/>
        </w:rPr>
        <w:t>Âge</w:t>
      </w:r>
      <w:proofErr w:type="spellEnd"/>
      <w:r w:rsidR="00716249">
        <w:rPr>
          <w:rFonts w:ascii="Tahoma" w:hAnsi="Tahoma" w:cs="Tahoma"/>
          <w:sz w:val="22"/>
          <w:szCs w:val="22"/>
        </w:rPr>
        <w:t>,</w:t>
      </w:r>
      <w:r w:rsidR="00465714">
        <w:rPr>
          <w:rFonts w:ascii="Tahoma" w:hAnsi="Tahoma" w:cs="Tahoma"/>
          <w:sz w:val="22"/>
          <w:szCs w:val="22"/>
        </w:rPr>
        <w:t xml:space="preserve"> </w:t>
      </w:r>
      <w:r w:rsidR="00655047">
        <w:rPr>
          <w:rFonts w:ascii="Tahoma" w:hAnsi="Tahoma" w:cs="Tahoma"/>
          <w:sz w:val="22"/>
          <w:szCs w:val="22"/>
        </w:rPr>
        <w:t>allow visitors to understand similarities and differences of approaches to fighting and battle</w:t>
      </w:r>
      <w:r w:rsidR="00673DE3">
        <w:rPr>
          <w:rFonts w:ascii="Tahoma" w:hAnsi="Tahoma" w:cs="Tahoma"/>
          <w:sz w:val="22"/>
          <w:szCs w:val="22"/>
        </w:rPr>
        <w:t xml:space="preserve">. </w:t>
      </w:r>
      <w:r w:rsidR="00221AB9">
        <w:rPr>
          <w:rFonts w:ascii="Tahoma" w:hAnsi="Tahoma" w:cs="Tahoma"/>
          <w:sz w:val="22"/>
          <w:szCs w:val="22"/>
        </w:rPr>
        <w:t xml:space="preserve">A variety of battle helmets and knightly armour from the Ottoman Empire, Egypt and Europe, alongside several depictions of battling warriors in illuminated manuscripts and carved </w:t>
      </w:r>
      <w:r w:rsidR="00F65F0A">
        <w:rPr>
          <w:rFonts w:ascii="Tahoma" w:hAnsi="Tahoma" w:cs="Tahoma"/>
          <w:sz w:val="22"/>
          <w:szCs w:val="22"/>
        </w:rPr>
        <w:t>reliefs</w:t>
      </w:r>
      <w:r w:rsidR="00221AB9">
        <w:rPr>
          <w:rFonts w:ascii="Tahoma" w:hAnsi="Tahoma" w:cs="Tahoma"/>
          <w:sz w:val="22"/>
          <w:szCs w:val="22"/>
        </w:rPr>
        <w:t xml:space="preserve">, </w:t>
      </w:r>
      <w:r w:rsidR="00287AB0">
        <w:rPr>
          <w:rFonts w:ascii="Tahoma" w:hAnsi="Tahoma" w:cs="Tahoma"/>
          <w:sz w:val="22"/>
          <w:szCs w:val="22"/>
        </w:rPr>
        <w:t xml:space="preserve">will </w:t>
      </w:r>
      <w:r w:rsidR="00221AB9">
        <w:rPr>
          <w:rFonts w:ascii="Tahoma" w:hAnsi="Tahoma" w:cs="Tahoma"/>
          <w:sz w:val="22"/>
          <w:szCs w:val="22"/>
        </w:rPr>
        <w:t xml:space="preserve">contribute to </w:t>
      </w:r>
      <w:r w:rsidR="00287AB0">
        <w:rPr>
          <w:rFonts w:ascii="Tahoma" w:hAnsi="Tahoma" w:cs="Tahoma"/>
          <w:sz w:val="22"/>
          <w:szCs w:val="22"/>
        </w:rPr>
        <w:t>the visitor’s</w:t>
      </w:r>
      <w:r w:rsidR="00221AB9">
        <w:rPr>
          <w:rFonts w:ascii="Tahoma" w:hAnsi="Tahoma" w:cs="Tahoma"/>
          <w:sz w:val="22"/>
          <w:szCs w:val="22"/>
        </w:rPr>
        <w:t xml:space="preserve"> understanding of knightly fashion at war.</w:t>
      </w:r>
      <w:r w:rsidR="00673DE3">
        <w:rPr>
          <w:rFonts w:ascii="Tahoma" w:hAnsi="Tahoma" w:cs="Tahoma"/>
          <w:sz w:val="22"/>
          <w:szCs w:val="22"/>
        </w:rPr>
        <w:t xml:space="preserve"> The Turban Helmet of </w:t>
      </w:r>
      <w:r w:rsidR="00673DE3" w:rsidRPr="00673DE3">
        <w:rPr>
          <w:rFonts w:ascii="Tahoma" w:hAnsi="Tahoma" w:cs="Tahoma"/>
          <w:i/>
          <w:iCs/>
          <w:sz w:val="22"/>
          <w:szCs w:val="22"/>
        </w:rPr>
        <w:t xml:space="preserve">Sultan </w:t>
      </w:r>
      <w:proofErr w:type="spellStart"/>
      <w:r w:rsidR="00673DE3" w:rsidRPr="00673DE3">
        <w:rPr>
          <w:rFonts w:ascii="Tahoma" w:hAnsi="Tahoma" w:cs="Tahoma"/>
          <w:i/>
          <w:iCs/>
          <w:sz w:val="22"/>
          <w:szCs w:val="22"/>
        </w:rPr>
        <w:t>Bajazet</w:t>
      </w:r>
      <w:proofErr w:type="spellEnd"/>
      <w:r w:rsidR="00673DE3" w:rsidRPr="00673DE3">
        <w:rPr>
          <w:rFonts w:ascii="Tahoma" w:hAnsi="Tahoma" w:cs="Tahoma"/>
          <w:i/>
          <w:iCs/>
          <w:sz w:val="22"/>
          <w:szCs w:val="22"/>
        </w:rPr>
        <w:t xml:space="preserve"> II</w:t>
      </w:r>
      <w:r w:rsidR="00465714">
        <w:rPr>
          <w:rFonts w:ascii="Tahoma" w:hAnsi="Tahoma" w:cs="Tahoma"/>
          <w:i/>
          <w:iCs/>
          <w:sz w:val="22"/>
          <w:szCs w:val="22"/>
        </w:rPr>
        <w:t xml:space="preserve"> </w:t>
      </w:r>
      <w:r w:rsidR="00465714" w:rsidRPr="00B2253D">
        <w:rPr>
          <w:rFonts w:ascii="Tahoma" w:hAnsi="Tahoma" w:cs="Tahoma"/>
          <w:sz w:val="22"/>
          <w:szCs w:val="22"/>
        </w:rPr>
        <w:t xml:space="preserve">from </w:t>
      </w:r>
      <w:proofErr w:type="spellStart"/>
      <w:r w:rsidR="00465714" w:rsidRPr="00B2253D">
        <w:rPr>
          <w:rFonts w:ascii="Tahoma" w:hAnsi="Tahoma" w:cs="Tahoma"/>
          <w:sz w:val="22"/>
          <w:szCs w:val="22"/>
        </w:rPr>
        <w:t>Musée</w:t>
      </w:r>
      <w:proofErr w:type="spellEnd"/>
      <w:r w:rsidR="00465714" w:rsidRPr="00B2253D">
        <w:rPr>
          <w:rFonts w:ascii="Tahoma" w:hAnsi="Tahoma" w:cs="Tahoma"/>
          <w:sz w:val="22"/>
          <w:szCs w:val="22"/>
        </w:rPr>
        <w:t xml:space="preserve"> de </w:t>
      </w:r>
      <w:proofErr w:type="spellStart"/>
      <w:r w:rsidR="00465714" w:rsidRPr="00B2253D">
        <w:rPr>
          <w:rFonts w:ascii="Tahoma" w:hAnsi="Tahoma" w:cs="Tahoma"/>
          <w:sz w:val="22"/>
          <w:szCs w:val="22"/>
        </w:rPr>
        <w:t>l’Armée</w:t>
      </w:r>
      <w:proofErr w:type="spellEnd"/>
      <w:r w:rsidR="00673DE3">
        <w:rPr>
          <w:rFonts w:ascii="Tahoma" w:hAnsi="Tahoma" w:cs="Tahoma"/>
          <w:sz w:val="22"/>
          <w:szCs w:val="22"/>
        </w:rPr>
        <w:t xml:space="preserve">, shown </w:t>
      </w:r>
      <w:r w:rsidR="00673DE3" w:rsidRPr="00B2253D">
        <w:rPr>
          <w:rFonts w:ascii="Tahoma" w:hAnsi="Tahoma" w:cs="Tahoma"/>
          <w:sz w:val="22"/>
          <w:szCs w:val="22"/>
        </w:rPr>
        <w:t xml:space="preserve">alongside a Western </w:t>
      </w:r>
      <w:r w:rsidR="00B2253D" w:rsidRPr="00B2253D">
        <w:rPr>
          <w:rFonts w:ascii="Tahoma" w:hAnsi="Tahoma" w:cs="Tahoma"/>
          <w:sz w:val="22"/>
          <w:szCs w:val="22"/>
        </w:rPr>
        <w:t>Bascinet from</w:t>
      </w:r>
      <w:r w:rsidR="00465714" w:rsidRPr="00B2253D">
        <w:rPr>
          <w:rFonts w:ascii="Tahoma" w:hAnsi="Tahoma" w:cs="Tahoma"/>
          <w:sz w:val="22"/>
          <w:szCs w:val="22"/>
        </w:rPr>
        <w:t xml:space="preserve"> </w:t>
      </w:r>
      <w:proofErr w:type="spellStart"/>
      <w:r w:rsidR="00465714" w:rsidRPr="00B2253D">
        <w:rPr>
          <w:rFonts w:ascii="Tahoma" w:hAnsi="Tahoma" w:cs="Tahoma"/>
          <w:sz w:val="22"/>
          <w:szCs w:val="22"/>
        </w:rPr>
        <w:t>Musée</w:t>
      </w:r>
      <w:proofErr w:type="spellEnd"/>
      <w:r w:rsidR="00465714" w:rsidRPr="00B2253D">
        <w:rPr>
          <w:rFonts w:ascii="Tahoma" w:hAnsi="Tahoma" w:cs="Tahoma"/>
          <w:sz w:val="22"/>
          <w:szCs w:val="22"/>
        </w:rPr>
        <w:t xml:space="preserve"> de Cluny</w:t>
      </w:r>
      <w:r w:rsidR="00716249" w:rsidRPr="00716249">
        <w:rPr>
          <w:rFonts w:ascii="Tahoma" w:hAnsi="Tahoma" w:cs="Tahoma"/>
          <w:sz w:val="22"/>
          <w:szCs w:val="22"/>
        </w:rPr>
        <w:t xml:space="preserve">, </w:t>
      </w:r>
      <w:proofErr w:type="spellStart"/>
      <w:r w:rsidR="00716249" w:rsidRPr="00716249">
        <w:rPr>
          <w:rFonts w:ascii="Tahoma" w:hAnsi="Tahoma" w:cs="Tahoma"/>
          <w:sz w:val="22"/>
          <w:szCs w:val="22"/>
        </w:rPr>
        <w:t>musée</w:t>
      </w:r>
      <w:proofErr w:type="spellEnd"/>
      <w:r w:rsidR="00716249" w:rsidRPr="00716249">
        <w:rPr>
          <w:rFonts w:ascii="Tahoma" w:hAnsi="Tahoma" w:cs="Tahoma"/>
          <w:sz w:val="22"/>
          <w:szCs w:val="22"/>
        </w:rPr>
        <w:t xml:space="preserve"> national du </w:t>
      </w:r>
      <w:proofErr w:type="spellStart"/>
      <w:r w:rsidR="00716249" w:rsidRPr="00716249">
        <w:rPr>
          <w:rFonts w:ascii="Tahoma" w:hAnsi="Tahoma" w:cs="Tahoma"/>
          <w:sz w:val="22"/>
          <w:szCs w:val="22"/>
        </w:rPr>
        <w:t>Moyen</w:t>
      </w:r>
      <w:proofErr w:type="spellEnd"/>
      <w:r w:rsidR="00716249" w:rsidRPr="00716249">
        <w:rPr>
          <w:rFonts w:ascii="Tahoma" w:hAnsi="Tahoma" w:cs="Tahoma"/>
          <w:sz w:val="22"/>
          <w:szCs w:val="22"/>
        </w:rPr>
        <w:t xml:space="preserve"> </w:t>
      </w:r>
      <w:proofErr w:type="spellStart"/>
      <w:r w:rsidR="00716249" w:rsidRPr="00716249">
        <w:rPr>
          <w:rFonts w:ascii="Tahoma" w:hAnsi="Tahoma" w:cs="Tahoma"/>
          <w:sz w:val="22"/>
          <w:szCs w:val="22"/>
        </w:rPr>
        <w:t>Âge</w:t>
      </w:r>
      <w:proofErr w:type="spellEnd"/>
      <w:r w:rsidR="00673DE3" w:rsidRPr="00B2253D">
        <w:rPr>
          <w:rFonts w:ascii="Tahoma" w:hAnsi="Tahoma" w:cs="Tahoma"/>
          <w:sz w:val="22"/>
          <w:szCs w:val="22"/>
        </w:rPr>
        <w:t>, give an idea of the different modes of</w:t>
      </w:r>
      <w:r w:rsidR="002D6600">
        <w:rPr>
          <w:rFonts w:ascii="Tahoma" w:hAnsi="Tahoma" w:cs="Tahoma"/>
          <w:sz w:val="22"/>
          <w:szCs w:val="22"/>
        </w:rPr>
        <w:t xml:space="preserve"> defence, adapted to different arms and fighting techniques, </w:t>
      </w:r>
      <w:r w:rsidR="00673DE3" w:rsidRPr="00B2253D">
        <w:rPr>
          <w:rFonts w:ascii="Tahoma" w:hAnsi="Tahoma" w:cs="Tahoma"/>
          <w:sz w:val="22"/>
          <w:szCs w:val="22"/>
        </w:rPr>
        <w:t>ac</w:t>
      </w:r>
      <w:r w:rsidR="00673DE3">
        <w:rPr>
          <w:rFonts w:ascii="Tahoma" w:hAnsi="Tahoma" w:cs="Tahoma"/>
          <w:sz w:val="22"/>
          <w:szCs w:val="22"/>
        </w:rPr>
        <w:t>ross both cultures.</w:t>
      </w:r>
    </w:p>
    <w:p w14:paraId="497252A0" w14:textId="41D894AC" w:rsidR="00221AB9" w:rsidRDefault="00221AB9" w:rsidP="002D3EE7">
      <w:pPr>
        <w:pStyle w:val="NoSpacing"/>
        <w:jc w:val="both"/>
        <w:rPr>
          <w:rFonts w:ascii="Tahoma" w:hAnsi="Tahoma" w:cs="Tahoma"/>
          <w:sz w:val="22"/>
          <w:szCs w:val="22"/>
        </w:rPr>
      </w:pPr>
    </w:p>
    <w:p w14:paraId="7DC40F40" w14:textId="214CFDAA" w:rsidR="0029325E" w:rsidRPr="00C130D8" w:rsidRDefault="00657DAE" w:rsidP="002D3EE7">
      <w:pPr>
        <w:pStyle w:val="NoSpacing"/>
        <w:jc w:val="both"/>
        <w:rPr>
          <w:rFonts w:ascii="Tahoma" w:hAnsi="Tahoma" w:cs="Tahoma"/>
          <w:sz w:val="22"/>
          <w:szCs w:val="22"/>
        </w:rPr>
      </w:pPr>
      <w:r>
        <w:rPr>
          <w:rFonts w:ascii="Tahoma" w:hAnsi="Tahoma" w:cs="Tahoma"/>
          <w:sz w:val="22"/>
          <w:szCs w:val="22"/>
        </w:rPr>
        <w:t>The final section of the exhibition will trace the development of a knightly culture</w:t>
      </w:r>
      <w:r w:rsidR="00673DE3">
        <w:rPr>
          <w:rFonts w:ascii="Tahoma" w:hAnsi="Tahoma" w:cs="Tahoma"/>
          <w:sz w:val="22"/>
          <w:szCs w:val="22"/>
        </w:rPr>
        <w:t xml:space="preserve"> and their similarities in the Western and Islamic worlds. From</w:t>
      </w:r>
      <w:r>
        <w:rPr>
          <w:rFonts w:ascii="Tahoma" w:hAnsi="Tahoma" w:cs="Tahoma"/>
          <w:sz w:val="22"/>
          <w:szCs w:val="22"/>
        </w:rPr>
        <w:t xml:space="preserve"> pastimes such as falconry, jousting, horseback parades,</w:t>
      </w:r>
      <w:r w:rsidR="00673DE3">
        <w:rPr>
          <w:rFonts w:ascii="Tahoma" w:hAnsi="Tahoma" w:cs="Tahoma"/>
          <w:sz w:val="22"/>
          <w:szCs w:val="22"/>
        </w:rPr>
        <w:t xml:space="preserve"> to </w:t>
      </w:r>
      <w:proofErr w:type="spellStart"/>
      <w:r>
        <w:rPr>
          <w:rFonts w:ascii="Tahoma" w:hAnsi="Tahoma" w:cs="Tahoma"/>
          <w:sz w:val="22"/>
          <w:szCs w:val="22"/>
        </w:rPr>
        <w:t>hippology</w:t>
      </w:r>
      <w:proofErr w:type="spellEnd"/>
      <w:r>
        <w:rPr>
          <w:rFonts w:ascii="Tahoma" w:hAnsi="Tahoma" w:cs="Tahoma"/>
          <w:sz w:val="22"/>
          <w:szCs w:val="22"/>
        </w:rPr>
        <w:t xml:space="preserve"> </w:t>
      </w:r>
      <w:r w:rsidR="009911DC">
        <w:rPr>
          <w:rFonts w:ascii="Tahoma" w:hAnsi="Tahoma" w:cs="Tahoma"/>
          <w:sz w:val="22"/>
          <w:szCs w:val="22"/>
        </w:rPr>
        <w:t>(</w:t>
      </w:r>
      <w:r w:rsidR="005959F1">
        <w:rPr>
          <w:rFonts w:ascii="Tahoma" w:hAnsi="Tahoma" w:cs="Tahoma"/>
          <w:sz w:val="22"/>
          <w:szCs w:val="22"/>
        </w:rPr>
        <w:t>the study of horses</w:t>
      </w:r>
      <w:r w:rsidR="009911DC">
        <w:rPr>
          <w:rFonts w:ascii="Tahoma" w:hAnsi="Tahoma" w:cs="Tahoma"/>
          <w:sz w:val="22"/>
          <w:szCs w:val="22"/>
        </w:rPr>
        <w:t>)</w:t>
      </w:r>
      <w:r w:rsidR="005959F1">
        <w:rPr>
          <w:rFonts w:ascii="Tahoma" w:hAnsi="Tahoma" w:cs="Tahoma"/>
          <w:sz w:val="22"/>
          <w:szCs w:val="22"/>
        </w:rPr>
        <w:t xml:space="preserve"> </w:t>
      </w:r>
      <w:r>
        <w:rPr>
          <w:rFonts w:ascii="Tahoma" w:hAnsi="Tahoma" w:cs="Tahoma"/>
          <w:sz w:val="22"/>
          <w:szCs w:val="22"/>
        </w:rPr>
        <w:t xml:space="preserve">and chess, </w:t>
      </w:r>
      <w:r w:rsidR="00673DE3">
        <w:rPr>
          <w:rFonts w:ascii="Tahoma" w:hAnsi="Tahoma" w:cs="Tahoma"/>
          <w:sz w:val="22"/>
          <w:szCs w:val="22"/>
        </w:rPr>
        <w:t xml:space="preserve">objects on show will </w:t>
      </w:r>
      <w:r>
        <w:rPr>
          <w:rFonts w:ascii="Tahoma" w:hAnsi="Tahoma" w:cs="Tahoma"/>
          <w:sz w:val="22"/>
          <w:szCs w:val="22"/>
        </w:rPr>
        <w:t>highlight their cultural touchpoints between East and West. A 14</w:t>
      </w:r>
      <w:r w:rsidRPr="00657DAE">
        <w:rPr>
          <w:rFonts w:ascii="Tahoma" w:hAnsi="Tahoma" w:cs="Tahoma"/>
          <w:sz w:val="22"/>
          <w:szCs w:val="22"/>
          <w:vertAlign w:val="superscript"/>
        </w:rPr>
        <w:t>th</w:t>
      </w:r>
      <w:r>
        <w:rPr>
          <w:rFonts w:ascii="Tahoma" w:hAnsi="Tahoma" w:cs="Tahoma"/>
          <w:sz w:val="22"/>
          <w:szCs w:val="22"/>
        </w:rPr>
        <w:t xml:space="preserve"> century Parisian </w:t>
      </w:r>
      <w:r w:rsidRPr="00B2253D">
        <w:rPr>
          <w:rFonts w:ascii="Tahoma" w:hAnsi="Tahoma" w:cs="Tahoma"/>
          <w:sz w:val="22"/>
          <w:szCs w:val="22"/>
        </w:rPr>
        <w:t>carved Case with Courteous Novel Scenes</w:t>
      </w:r>
      <w:r w:rsidR="00465714" w:rsidRPr="00B2253D">
        <w:rPr>
          <w:rFonts w:ascii="Tahoma" w:hAnsi="Tahoma" w:cs="Tahoma"/>
          <w:sz w:val="22"/>
          <w:szCs w:val="22"/>
        </w:rPr>
        <w:t xml:space="preserve"> from </w:t>
      </w:r>
      <w:proofErr w:type="spellStart"/>
      <w:r w:rsidR="00465714" w:rsidRPr="00B2253D">
        <w:rPr>
          <w:rFonts w:ascii="Tahoma" w:hAnsi="Tahoma" w:cs="Tahoma"/>
          <w:sz w:val="22"/>
          <w:szCs w:val="22"/>
        </w:rPr>
        <w:t>Musée</w:t>
      </w:r>
      <w:proofErr w:type="spellEnd"/>
      <w:r w:rsidR="00465714" w:rsidRPr="00B2253D">
        <w:rPr>
          <w:rFonts w:ascii="Tahoma" w:hAnsi="Tahoma" w:cs="Tahoma"/>
          <w:sz w:val="22"/>
          <w:szCs w:val="22"/>
        </w:rPr>
        <w:t xml:space="preserve"> du Louvre</w:t>
      </w:r>
      <w:r>
        <w:rPr>
          <w:rFonts w:ascii="Tahoma" w:hAnsi="Tahoma" w:cs="Tahoma"/>
          <w:sz w:val="22"/>
          <w:szCs w:val="22"/>
        </w:rPr>
        <w:t xml:space="preserve">, showcasing a jousting tournament and other courtly activities, as well as a manuscript </w:t>
      </w:r>
      <w:r w:rsidR="00465714">
        <w:rPr>
          <w:rFonts w:ascii="Tahoma" w:hAnsi="Tahoma" w:cs="Tahoma"/>
          <w:sz w:val="22"/>
          <w:szCs w:val="22"/>
        </w:rPr>
        <w:t xml:space="preserve">from </w:t>
      </w:r>
      <w:proofErr w:type="spellStart"/>
      <w:r w:rsidR="00465714">
        <w:rPr>
          <w:rFonts w:ascii="Tahoma" w:hAnsi="Tahoma" w:cs="Tahoma"/>
          <w:sz w:val="22"/>
          <w:szCs w:val="22"/>
        </w:rPr>
        <w:t>Bibliothèque</w:t>
      </w:r>
      <w:proofErr w:type="spellEnd"/>
      <w:r w:rsidR="00465714">
        <w:rPr>
          <w:rFonts w:ascii="Tahoma" w:hAnsi="Tahoma" w:cs="Tahoma"/>
          <w:sz w:val="22"/>
          <w:szCs w:val="22"/>
        </w:rPr>
        <w:t xml:space="preserve"> </w:t>
      </w:r>
      <w:proofErr w:type="spellStart"/>
      <w:r w:rsidR="00465714">
        <w:rPr>
          <w:rFonts w:ascii="Tahoma" w:hAnsi="Tahoma" w:cs="Tahoma"/>
          <w:sz w:val="22"/>
          <w:szCs w:val="22"/>
        </w:rPr>
        <w:t>Nationale</w:t>
      </w:r>
      <w:proofErr w:type="spellEnd"/>
      <w:r w:rsidR="00465714">
        <w:rPr>
          <w:rFonts w:ascii="Tahoma" w:hAnsi="Tahoma" w:cs="Tahoma"/>
          <w:sz w:val="22"/>
          <w:szCs w:val="22"/>
        </w:rPr>
        <w:t xml:space="preserve"> de France </w:t>
      </w:r>
      <w:r>
        <w:rPr>
          <w:rFonts w:ascii="Tahoma" w:hAnsi="Tahoma" w:cs="Tahoma"/>
          <w:sz w:val="22"/>
          <w:szCs w:val="22"/>
        </w:rPr>
        <w:t xml:space="preserve">showing the </w:t>
      </w:r>
      <w:r>
        <w:rPr>
          <w:rFonts w:ascii="Tahoma" w:hAnsi="Tahoma" w:cs="Tahoma"/>
          <w:i/>
          <w:iCs/>
          <w:sz w:val="22"/>
          <w:szCs w:val="22"/>
        </w:rPr>
        <w:t>Delivery of the chess game</w:t>
      </w:r>
      <w:r w:rsidR="00C130D8">
        <w:rPr>
          <w:rFonts w:ascii="Tahoma" w:hAnsi="Tahoma" w:cs="Tahoma"/>
          <w:i/>
          <w:iCs/>
          <w:sz w:val="22"/>
          <w:szCs w:val="22"/>
        </w:rPr>
        <w:t xml:space="preserve"> board by the King of India envoys</w:t>
      </w:r>
      <w:r w:rsidR="00C130D8">
        <w:rPr>
          <w:rFonts w:ascii="Tahoma" w:hAnsi="Tahoma" w:cs="Tahoma"/>
          <w:sz w:val="22"/>
          <w:szCs w:val="22"/>
        </w:rPr>
        <w:t xml:space="preserve"> from 15</w:t>
      </w:r>
      <w:r w:rsidR="00C130D8" w:rsidRPr="00C130D8">
        <w:rPr>
          <w:rFonts w:ascii="Tahoma" w:hAnsi="Tahoma" w:cs="Tahoma"/>
          <w:sz w:val="22"/>
          <w:szCs w:val="22"/>
          <w:vertAlign w:val="superscript"/>
        </w:rPr>
        <w:t>th</w:t>
      </w:r>
      <w:r w:rsidR="00C130D8">
        <w:rPr>
          <w:rFonts w:ascii="Tahoma" w:hAnsi="Tahoma" w:cs="Tahoma"/>
          <w:sz w:val="22"/>
          <w:szCs w:val="22"/>
        </w:rPr>
        <w:t xml:space="preserve"> century Iran</w:t>
      </w:r>
      <w:r w:rsidR="00287AB0">
        <w:rPr>
          <w:rFonts w:ascii="Tahoma" w:hAnsi="Tahoma" w:cs="Tahoma"/>
          <w:sz w:val="22"/>
          <w:szCs w:val="22"/>
        </w:rPr>
        <w:t xml:space="preserve"> speak about knightly life at the court and further illuminate the different manifestations of chivalric culture between the Middle East and Europe.</w:t>
      </w:r>
    </w:p>
    <w:p w14:paraId="36E4A2DD" w14:textId="77777777" w:rsidR="00C130D8" w:rsidRDefault="00C130D8" w:rsidP="002D3EE7">
      <w:pPr>
        <w:pStyle w:val="NoSpacing"/>
        <w:jc w:val="both"/>
        <w:rPr>
          <w:rFonts w:ascii="Tahoma" w:hAnsi="Tahoma" w:cs="Tahoma"/>
          <w:sz w:val="22"/>
          <w:szCs w:val="22"/>
        </w:rPr>
      </w:pPr>
    </w:p>
    <w:p w14:paraId="2CC9ADE8" w14:textId="5AC9DDE2" w:rsidR="00CA02AD" w:rsidRDefault="00CA02AD" w:rsidP="002D3EE7">
      <w:pPr>
        <w:pStyle w:val="NoSpacing"/>
        <w:jc w:val="both"/>
        <w:rPr>
          <w:rFonts w:ascii="Tahoma" w:hAnsi="Tahoma" w:cs="Tahoma"/>
          <w:sz w:val="22"/>
          <w:szCs w:val="22"/>
        </w:rPr>
      </w:pPr>
      <w:r>
        <w:rPr>
          <w:rFonts w:ascii="Tahoma" w:hAnsi="Tahoma" w:cs="Tahoma"/>
          <w:sz w:val="22"/>
          <w:szCs w:val="22"/>
        </w:rPr>
        <w:lastRenderedPageBreak/>
        <w:t xml:space="preserve">The exhibition will be accompanied by an extensive cultural programme, curated by Ruth </w:t>
      </w:r>
      <w:proofErr w:type="spellStart"/>
      <w:r>
        <w:rPr>
          <w:rFonts w:ascii="Tahoma" w:hAnsi="Tahoma" w:cs="Tahoma"/>
          <w:sz w:val="22"/>
          <w:szCs w:val="22"/>
        </w:rPr>
        <w:t>MacKenzie</w:t>
      </w:r>
      <w:proofErr w:type="spellEnd"/>
      <w:r w:rsidR="00816627">
        <w:rPr>
          <w:rFonts w:ascii="Tahoma" w:hAnsi="Tahoma" w:cs="Tahoma"/>
          <w:sz w:val="22"/>
          <w:szCs w:val="22"/>
        </w:rPr>
        <w:t xml:space="preserve">, </w:t>
      </w:r>
      <w:r>
        <w:rPr>
          <w:rFonts w:ascii="Tahoma" w:hAnsi="Tahoma" w:cs="Tahoma"/>
          <w:sz w:val="22"/>
          <w:szCs w:val="22"/>
        </w:rPr>
        <w:t>looking at contemporary culture through the lens of medieval traditions and vice versa.</w:t>
      </w:r>
    </w:p>
    <w:p w14:paraId="33276A6B" w14:textId="0A2A54FB" w:rsidR="00CA02AD" w:rsidRDefault="00CA02AD" w:rsidP="002D3EE7">
      <w:pPr>
        <w:pStyle w:val="NoSpacing"/>
        <w:jc w:val="both"/>
        <w:rPr>
          <w:rFonts w:ascii="Tahoma" w:hAnsi="Tahoma" w:cs="Tahoma"/>
          <w:sz w:val="22"/>
          <w:szCs w:val="22"/>
        </w:rPr>
      </w:pPr>
    </w:p>
    <w:p w14:paraId="150AC6F3" w14:textId="6253A82A" w:rsidR="00CA02AD" w:rsidRDefault="00CA02AD" w:rsidP="00EC428F">
      <w:pPr>
        <w:pStyle w:val="NoSpacing"/>
        <w:jc w:val="both"/>
        <w:rPr>
          <w:rFonts w:ascii="Tahoma" w:hAnsi="Tahoma" w:cs="Tahoma"/>
          <w:sz w:val="22"/>
          <w:szCs w:val="22"/>
        </w:rPr>
      </w:pPr>
      <w:r>
        <w:rPr>
          <w:rFonts w:ascii="Tahoma" w:hAnsi="Tahoma" w:cs="Tahoma"/>
          <w:sz w:val="22"/>
          <w:szCs w:val="22"/>
        </w:rPr>
        <w:t xml:space="preserve">The work of Egyptian contemporary artist Wael </w:t>
      </w:r>
      <w:proofErr w:type="spellStart"/>
      <w:r>
        <w:rPr>
          <w:rFonts w:ascii="Tahoma" w:hAnsi="Tahoma" w:cs="Tahoma"/>
          <w:sz w:val="22"/>
          <w:szCs w:val="22"/>
        </w:rPr>
        <w:t>Shawky</w:t>
      </w:r>
      <w:proofErr w:type="spellEnd"/>
      <w:r>
        <w:rPr>
          <w:rFonts w:ascii="Tahoma" w:hAnsi="Tahoma" w:cs="Tahoma"/>
          <w:sz w:val="22"/>
          <w:szCs w:val="22"/>
        </w:rPr>
        <w:t xml:space="preserve"> explores the Crusades from the Arab point of view. Interrogating traditional historical narratives, </w:t>
      </w:r>
      <w:r w:rsidR="00816627">
        <w:rPr>
          <w:rFonts w:ascii="Tahoma" w:hAnsi="Tahoma" w:cs="Tahoma"/>
          <w:sz w:val="22"/>
          <w:szCs w:val="22"/>
        </w:rPr>
        <w:t xml:space="preserve">based on Amin </w:t>
      </w:r>
      <w:proofErr w:type="spellStart"/>
      <w:r w:rsidR="00816627">
        <w:rPr>
          <w:rFonts w:ascii="Tahoma" w:hAnsi="Tahoma" w:cs="Tahoma"/>
          <w:sz w:val="22"/>
          <w:szCs w:val="22"/>
        </w:rPr>
        <w:t>Maalouf’s</w:t>
      </w:r>
      <w:proofErr w:type="spellEnd"/>
      <w:r w:rsidR="00816627">
        <w:rPr>
          <w:rFonts w:ascii="Tahoma" w:hAnsi="Tahoma" w:cs="Tahoma"/>
          <w:sz w:val="22"/>
          <w:szCs w:val="22"/>
        </w:rPr>
        <w:t xml:space="preserve"> </w:t>
      </w:r>
      <w:r w:rsidR="00816627">
        <w:rPr>
          <w:rFonts w:ascii="Tahoma" w:hAnsi="Tahoma" w:cs="Tahoma"/>
          <w:i/>
          <w:iCs/>
          <w:sz w:val="22"/>
          <w:szCs w:val="22"/>
        </w:rPr>
        <w:t xml:space="preserve">Cabaret </w:t>
      </w:r>
      <w:proofErr w:type="spellStart"/>
      <w:r w:rsidR="00816627" w:rsidRPr="00816627">
        <w:rPr>
          <w:rFonts w:ascii="Tahoma" w:hAnsi="Tahoma" w:cs="Tahoma"/>
          <w:i/>
          <w:iCs/>
          <w:sz w:val="22"/>
          <w:szCs w:val="22"/>
        </w:rPr>
        <w:t>Crusades</w:t>
      </w:r>
      <w:r w:rsidRPr="00816627">
        <w:rPr>
          <w:rFonts w:ascii="Tahoma" w:hAnsi="Tahoma" w:cs="Tahoma"/>
          <w:sz w:val="22"/>
          <w:szCs w:val="22"/>
        </w:rPr>
        <w:t>his</w:t>
      </w:r>
      <w:proofErr w:type="spellEnd"/>
      <w:r>
        <w:rPr>
          <w:rFonts w:ascii="Tahoma" w:hAnsi="Tahoma" w:cs="Tahoma"/>
          <w:sz w:val="22"/>
          <w:szCs w:val="22"/>
        </w:rPr>
        <w:t xml:space="preserve"> </w:t>
      </w:r>
      <w:r w:rsidR="000775CC">
        <w:rPr>
          <w:rFonts w:ascii="Tahoma" w:hAnsi="Tahoma" w:cs="Tahoma"/>
          <w:sz w:val="22"/>
          <w:szCs w:val="22"/>
        </w:rPr>
        <w:t xml:space="preserve">large-scale musical theatre performance </w:t>
      </w:r>
      <w:r w:rsidR="000775CC" w:rsidRPr="000775CC">
        <w:rPr>
          <w:rFonts w:ascii="Tahoma" w:hAnsi="Tahoma" w:cs="Tahoma"/>
          <w:i/>
          <w:iCs/>
          <w:sz w:val="22"/>
          <w:szCs w:val="22"/>
        </w:rPr>
        <w:t>La Chanson de Roland</w:t>
      </w:r>
      <w:r w:rsidR="000775CC">
        <w:rPr>
          <w:rFonts w:ascii="Tahoma" w:hAnsi="Tahoma" w:cs="Tahoma"/>
          <w:sz w:val="22"/>
          <w:szCs w:val="22"/>
        </w:rPr>
        <w:t xml:space="preserve"> (The Song of Roland) is based on a French epic poem from the 11</w:t>
      </w:r>
      <w:r w:rsidR="000775CC" w:rsidRPr="000775CC">
        <w:rPr>
          <w:rFonts w:ascii="Tahoma" w:hAnsi="Tahoma" w:cs="Tahoma"/>
          <w:sz w:val="22"/>
          <w:szCs w:val="22"/>
          <w:vertAlign w:val="superscript"/>
        </w:rPr>
        <w:t>th</w:t>
      </w:r>
      <w:r w:rsidR="000775CC">
        <w:rPr>
          <w:rFonts w:ascii="Tahoma" w:hAnsi="Tahoma" w:cs="Tahoma"/>
          <w:sz w:val="22"/>
          <w:szCs w:val="22"/>
        </w:rPr>
        <w:t xml:space="preserve"> or 12</w:t>
      </w:r>
      <w:r w:rsidR="000775CC" w:rsidRPr="000775CC">
        <w:rPr>
          <w:rFonts w:ascii="Tahoma" w:hAnsi="Tahoma" w:cs="Tahoma"/>
          <w:sz w:val="22"/>
          <w:szCs w:val="22"/>
          <w:vertAlign w:val="superscript"/>
        </w:rPr>
        <w:t>th</w:t>
      </w:r>
      <w:r w:rsidR="000775CC">
        <w:rPr>
          <w:rFonts w:ascii="Tahoma" w:hAnsi="Tahoma" w:cs="Tahoma"/>
          <w:sz w:val="22"/>
          <w:szCs w:val="22"/>
        </w:rPr>
        <w:t xml:space="preserve"> century France, glorifying the reign and conquests of Emperor Charlemagne and his nephew Roland. The work is </w:t>
      </w:r>
      <w:r w:rsidR="00287AB0">
        <w:rPr>
          <w:rFonts w:ascii="Tahoma" w:hAnsi="Tahoma" w:cs="Tahoma"/>
          <w:sz w:val="22"/>
          <w:szCs w:val="22"/>
        </w:rPr>
        <w:t>staged</w:t>
      </w:r>
      <w:r w:rsidR="000775CC">
        <w:rPr>
          <w:rFonts w:ascii="Tahoma" w:hAnsi="Tahoma" w:cs="Tahoma"/>
          <w:sz w:val="22"/>
          <w:szCs w:val="22"/>
        </w:rPr>
        <w:t xml:space="preserve"> by over 20 </w:t>
      </w:r>
      <w:proofErr w:type="spellStart"/>
      <w:r w:rsidR="000775CC" w:rsidRPr="000775CC">
        <w:rPr>
          <w:rFonts w:ascii="Tahoma" w:hAnsi="Tahoma" w:cs="Tahoma"/>
          <w:i/>
          <w:iCs/>
          <w:sz w:val="22"/>
          <w:szCs w:val="22"/>
        </w:rPr>
        <w:t>fidjeri</w:t>
      </w:r>
      <w:proofErr w:type="spellEnd"/>
      <w:r w:rsidR="000775CC">
        <w:rPr>
          <w:rFonts w:ascii="Tahoma" w:hAnsi="Tahoma" w:cs="Tahoma"/>
          <w:sz w:val="22"/>
          <w:szCs w:val="22"/>
        </w:rPr>
        <w:t xml:space="preserve"> singers and musicians from Sharjah and Bahrain, performing in the traditional style of Arabian Gulf pearl divers. Performances will take place in the Auditorium on 26 and 27 February at 8pm.</w:t>
      </w:r>
      <w:r w:rsidR="00EC428F">
        <w:rPr>
          <w:rFonts w:ascii="Tahoma" w:hAnsi="Tahoma" w:cs="Tahoma"/>
          <w:sz w:val="22"/>
          <w:szCs w:val="22"/>
        </w:rPr>
        <w:t xml:space="preserve"> Tickets are for 150 AED (including VAT) and are available online.</w:t>
      </w:r>
    </w:p>
    <w:p w14:paraId="1DE56744" w14:textId="0D303A64" w:rsidR="00816627" w:rsidRDefault="00816627" w:rsidP="002D3EE7">
      <w:pPr>
        <w:pStyle w:val="NoSpacing"/>
        <w:jc w:val="both"/>
        <w:rPr>
          <w:rFonts w:ascii="Tahoma" w:hAnsi="Tahoma" w:cs="Tahoma"/>
          <w:sz w:val="22"/>
          <w:szCs w:val="22"/>
        </w:rPr>
      </w:pPr>
    </w:p>
    <w:p w14:paraId="0E3CCEFF" w14:textId="07861EB3" w:rsidR="00816627" w:rsidRDefault="00816627" w:rsidP="002D3EE7">
      <w:pPr>
        <w:pStyle w:val="NoSpacing"/>
        <w:jc w:val="both"/>
        <w:rPr>
          <w:rFonts w:ascii="Tahoma" w:hAnsi="Tahoma" w:cs="Tahoma"/>
          <w:sz w:val="22"/>
          <w:szCs w:val="22"/>
        </w:rPr>
      </w:pPr>
      <w:r>
        <w:rPr>
          <w:rFonts w:ascii="Tahoma" w:hAnsi="Tahoma" w:cs="Tahoma"/>
          <w:sz w:val="22"/>
          <w:szCs w:val="22"/>
        </w:rPr>
        <w:t>A full family weekend will plunge visitors in the medieval times, with activations in the Park, under the Dome, film screenings, parades of knights, workshops and much more (28 and 29 February from 12pm to 6pm).</w:t>
      </w:r>
    </w:p>
    <w:p w14:paraId="5E34D32E" w14:textId="2B9669E6" w:rsidR="000775CC" w:rsidRDefault="000775CC" w:rsidP="002D3EE7">
      <w:pPr>
        <w:pStyle w:val="NoSpacing"/>
        <w:jc w:val="both"/>
        <w:rPr>
          <w:rFonts w:ascii="Tahoma" w:hAnsi="Tahoma" w:cs="Tahoma"/>
          <w:sz w:val="22"/>
          <w:szCs w:val="22"/>
        </w:rPr>
      </w:pPr>
    </w:p>
    <w:p w14:paraId="35925739" w14:textId="3E674380" w:rsidR="00EC428F" w:rsidRDefault="00374F4B" w:rsidP="00EC428F">
      <w:pPr>
        <w:pStyle w:val="NoSpacing"/>
        <w:jc w:val="both"/>
        <w:rPr>
          <w:rFonts w:ascii="Tahoma" w:hAnsi="Tahoma" w:cs="Tahoma"/>
          <w:sz w:val="22"/>
          <w:szCs w:val="22"/>
        </w:rPr>
      </w:pPr>
      <w:r>
        <w:rPr>
          <w:rFonts w:ascii="Tahoma" w:hAnsi="Tahoma" w:cs="Tahoma"/>
          <w:sz w:val="22"/>
          <w:szCs w:val="22"/>
        </w:rPr>
        <w:t xml:space="preserve">The renowned Trio </w:t>
      </w:r>
      <w:proofErr w:type="spellStart"/>
      <w:r>
        <w:rPr>
          <w:rFonts w:ascii="Tahoma" w:hAnsi="Tahoma" w:cs="Tahoma"/>
          <w:sz w:val="22"/>
          <w:szCs w:val="22"/>
        </w:rPr>
        <w:t>Joubran</w:t>
      </w:r>
      <w:proofErr w:type="spellEnd"/>
      <w:r>
        <w:rPr>
          <w:rFonts w:ascii="Tahoma" w:hAnsi="Tahoma" w:cs="Tahoma"/>
          <w:sz w:val="22"/>
          <w:szCs w:val="22"/>
        </w:rPr>
        <w:t xml:space="preserve"> has become eponymous with the oud, or Arabic lute. Coming from a long line of luthiers, the trio </w:t>
      </w:r>
      <w:r w:rsidR="00D85DAB">
        <w:rPr>
          <w:rFonts w:ascii="Tahoma" w:hAnsi="Tahoma" w:cs="Tahoma"/>
          <w:sz w:val="22"/>
          <w:szCs w:val="22"/>
        </w:rPr>
        <w:t>innovates in t</w:t>
      </w:r>
      <w:r w:rsidR="009E208D">
        <w:rPr>
          <w:rFonts w:ascii="Tahoma" w:hAnsi="Tahoma" w:cs="Tahoma"/>
          <w:sz w:val="22"/>
          <w:szCs w:val="22"/>
        </w:rPr>
        <w:t xml:space="preserve">heir performance and </w:t>
      </w:r>
      <w:r w:rsidR="009E208D" w:rsidRPr="009E208D">
        <w:rPr>
          <w:rFonts w:ascii="Tahoma" w:hAnsi="Tahoma" w:cs="Tahoma"/>
          <w:sz w:val="22"/>
          <w:szCs w:val="22"/>
        </w:rPr>
        <w:t>their instruments come together like three sol</w:t>
      </w:r>
      <w:r w:rsidR="009E208D">
        <w:rPr>
          <w:rFonts w:ascii="Tahoma" w:hAnsi="Tahoma" w:cs="Tahoma"/>
          <w:sz w:val="22"/>
          <w:szCs w:val="22"/>
        </w:rPr>
        <w:t xml:space="preserve">oists who form one single voice. </w:t>
      </w:r>
      <w:r>
        <w:rPr>
          <w:rFonts w:ascii="Tahoma" w:hAnsi="Tahoma" w:cs="Tahoma"/>
          <w:sz w:val="22"/>
          <w:szCs w:val="22"/>
        </w:rPr>
        <w:t xml:space="preserve">Their performance </w:t>
      </w:r>
      <w:r w:rsidRPr="00374F4B">
        <w:rPr>
          <w:rFonts w:ascii="Tahoma" w:hAnsi="Tahoma" w:cs="Tahoma"/>
          <w:i/>
          <w:iCs/>
          <w:sz w:val="22"/>
          <w:szCs w:val="22"/>
        </w:rPr>
        <w:t>The Long March</w:t>
      </w:r>
      <w:r>
        <w:rPr>
          <w:rFonts w:ascii="Tahoma" w:hAnsi="Tahoma" w:cs="Tahoma"/>
          <w:sz w:val="22"/>
          <w:szCs w:val="22"/>
        </w:rPr>
        <w:t xml:space="preserve"> will be on show at the museum’s Auditorium on 26 March at 8pm.</w:t>
      </w:r>
      <w:r w:rsidR="00EC428F">
        <w:rPr>
          <w:rFonts w:ascii="Tahoma" w:hAnsi="Tahoma" w:cs="Tahoma"/>
          <w:sz w:val="22"/>
          <w:szCs w:val="22"/>
        </w:rPr>
        <w:t xml:space="preserve"> Tickets are for 150 AED (including VAT) and are available online.</w:t>
      </w:r>
    </w:p>
    <w:p w14:paraId="6A81803B" w14:textId="5FD81822" w:rsidR="000E4965" w:rsidRDefault="000E4965" w:rsidP="002D3EE7">
      <w:pPr>
        <w:pStyle w:val="NoSpacing"/>
        <w:jc w:val="both"/>
        <w:rPr>
          <w:rFonts w:ascii="Tahoma" w:hAnsi="Tahoma" w:cs="Tahoma"/>
          <w:sz w:val="22"/>
          <w:szCs w:val="22"/>
        </w:rPr>
      </w:pPr>
    </w:p>
    <w:p w14:paraId="0022C8EA" w14:textId="5575022C" w:rsidR="000E4965" w:rsidRPr="00113135" w:rsidRDefault="00AD5DBD" w:rsidP="0010707D">
      <w:pPr>
        <w:pStyle w:val="NoSpacing"/>
        <w:jc w:val="both"/>
        <w:rPr>
          <w:rFonts w:ascii="Tahoma" w:hAnsi="Tahoma" w:cs="Tahoma"/>
          <w:sz w:val="22"/>
          <w:szCs w:val="22"/>
          <w:lang w:val="fr-FR"/>
        </w:rPr>
      </w:pPr>
      <w:proofErr w:type="spellStart"/>
      <w:r w:rsidRPr="00B2253D">
        <w:rPr>
          <w:rFonts w:ascii="Tahoma" w:hAnsi="Tahoma" w:cs="Tahoma"/>
          <w:sz w:val="22"/>
          <w:szCs w:val="22"/>
          <w:lang w:val="fr-FR"/>
        </w:rPr>
        <w:t>Lenders</w:t>
      </w:r>
      <w:proofErr w:type="spellEnd"/>
      <w:r w:rsidRPr="00B2253D">
        <w:rPr>
          <w:rFonts w:ascii="Tahoma" w:hAnsi="Tahoma" w:cs="Tahoma"/>
          <w:sz w:val="22"/>
          <w:szCs w:val="22"/>
          <w:lang w:val="fr-FR"/>
        </w:rPr>
        <w:t xml:space="preserve"> to the exhibition </w:t>
      </w:r>
      <w:proofErr w:type="spellStart"/>
      <w:r w:rsidRPr="00B2253D">
        <w:rPr>
          <w:rFonts w:ascii="Tahoma" w:hAnsi="Tahoma" w:cs="Tahoma"/>
          <w:sz w:val="22"/>
          <w:szCs w:val="22"/>
          <w:lang w:val="fr-FR"/>
        </w:rPr>
        <w:t>include</w:t>
      </w:r>
      <w:proofErr w:type="spellEnd"/>
      <w:r w:rsidRPr="00B2253D">
        <w:rPr>
          <w:rFonts w:ascii="Tahoma" w:hAnsi="Tahoma" w:cs="Tahoma"/>
          <w:sz w:val="22"/>
          <w:szCs w:val="22"/>
          <w:lang w:val="fr-FR"/>
        </w:rPr>
        <w:t xml:space="preserve"> Musée de Cluny – Musée national du Moyen Âge, Musée du Louvre, Louvre Abu Dhabi, Musée de l’Armée, Musée des Arts Décoratifs, Bibliothèque nationale de France, Musée </w:t>
      </w:r>
      <w:r w:rsidR="00465714" w:rsidRPr="00B2253D">
        <w:rPr>
          <w:rFonts w:ascii="Tahoma" w:hAnsi="Tahoma" w:cs="Tahoma"/>
          <w:sz w:val="22"/>
          <w:szCs w:val="22"/>
          <w:lang w:val="fr-FR"/>
        </w:rPr>
        <w:t xml:space="preserve">Jean-Claude </w:t>
      </w:r>
      <w:proofErr w:type="spellStart"/>
      <w:r w:rsidR="00465714" w:rsidRPr="00B2253D">
        <w:rPr>
          <w:rFonts w:ascii="Tahoma" w:hAnsi="Tahoma" w:cs="Tahoma"/>
          <w:sz w:val="22"/>
          <w:szCs w:val="22"/>
          <w:lang w:val="fr-FR"/>
        </w:rPr>
        <w:t>Boulard</w:t>
      </w:r>
      <w:proofErr w:type="spellEnd"/>
      <w:r w:rsidR="00465714" w:rsidRPr="00B2253D">
        <w:rPr>
          <w:rFonts w:ascii="Tahoma" w:hAnsi="Tahoma" w:cs="Tahoma"/>
          <w:sz w:val="22"/>
          <w:szCs w:val="22"/>
          <w:lang w:val="fr-FR"/>
        </w:rPr>
        <w:t> – Carré Plantagenêt</w:t>
      </w:r>
      <w:r w:rsidRPr="00B2253D">
        <w:rPr>
          <w:rFonts w:ascii="Tahoma" w:hAnsi="Tahoma" w:cs="Tahoma"/>
          <w:sz w:val="22"/>
          <w:szCs w:val="22"/>
          <w:lang w:val="fr-FR"/>
        </w:rPr>
        <w:t xml:space="preserve">, Musée des Beaux-Arts de Lyon, The </w:t>
      </w:r>
      <w:proofErr w:type="spellStart"/>
      <w:r w:rsidRPr="00B2253D">
        <w:rPr>
          <w:rFonts w:ascii="Tahoma" w:hAnsi="Tahoma" w:cs="Tahoma"/>
          <w:sz w:val="22"/>
          <w:szCs w:val="22"/>
          <w:lang w:val="fr-FR"/>
        </w:rPr>
        <w:t>Metropolitan</w:t>
      </w:r>
      <w:proofErr w:type="spellEnd"/>
      <w:r w:rsidRPr="00B2253D">
        <w:rPr>
          <w:rFonts w:ascii="Tahoma" w:hAnsi="Tahoma" w:cs="Tahoma"/>
          <w:sz w:val="22"/>
          <w:szCs w:val="22"/>
          <w:lang w:val="fr-FR"/>
        </w:rPr>
        <w:t xml:space="preserve"> Museum of Ar</w:t>
      </w:r>
      <w:r w:rsidR="00E54AEF">
        <w:rPr>
          <w:rFonts w:ascii="Tahoma" w:hAnsi="Tahoma" w:cs="Tahoma"/>
          <w:sz w:val="22"/>
          <w:szCs w:val="22"/>
          <w:lang w:val="fr-FR"/>
        </w:rPr>
        <w:t xml:space="preserve">ts, The Chester Beatty Library and </w:t>
      </w:r>
      <w:proofErr w:type="spellStart"/>
      <w:r w:rsidRPr="00B2253D">
        <w:rPr>
          <w:rFonts w:ascii="Tahoma" w:hAnsi="Tahoma" w:cs="Tahoma"/>
          <w:sz w:val="22"/>
          <w:szCs w:val="22"/>
          <w:lang w:val="fr-FR"/>
        </w:rPr>
        <w:t>Furusiyya</w:t>
      </w:r>
      <w:proofErr w:type="spellEnd"/>
      <w:r w:rsidRPr="00B2253D">
        <w:rPr>
          <w:rFonts w:ascii="Tahoma" w:hAnsi="Tahoma" w:cs="Tahoma"/>
          <w:sz w:val="22"/>
          <w:szCs w:val="22"/>
          <w:lang w:val="fr-FR"/>
        </w:rPr>
        <w:t xml:space="preserve"> Art </w:t>
      </w:r>
      <w:proofErr w:type="spellStart"/>
      <w:r w:rsidRPr="00B2253D">
        <w:rPr>
          <w:rFonts w:ascii="Tahoma" w:hAnsi="Tahoma" w:cs="Tahoma"/>
          <w:sz w:val="22"/>
          <w:szCs w:val="22"/>
          <w:lang w:val="fr-FR"/>
        </w:rPr>
        <w:t>Foundation</w:t>
      </w:r>
      <w:proofErr w:type="spellEnd"/>
      <w:r w:rsidRPr="00B2253D">
        <w:rPr>
          <w:rFonts w:ascii="Tahoma" w:hAnsi="Tahoma" w:cs="Tahoma"/>
          <w:sz w:val="22"/>
          <w:szCs w:val="22"/>
          <w:lang w:val="fr-FR"/>
        </w:rPr>
        <w:t>.</w:t>
      </w:r>
    </w:p>
    <w:p w14:paraId="1506F186" w14:textId="77777777" w:rsidR="000E4965" w:rsidRPr="00B2253D" w:rsidRDefault="000E4965" w:rsidP="002D3EE7">
      <w:pPr>
        <w:pStyle w:val="NoSpacing"/>
        <w:jc w:val="both"/>
        <w:rPr>
          <w:rFonts w:ascii="Tahoma" w:hAnsi="Tahoma" w:cs="Tahoma"/>
          <w:sz w:val="22"/>
          <w:szCs w:val="22"/>
          <w:lang w:val="fr-FR"/>
        </w:rPr>
      </w:pPr>
    </w:p>
    <w:p w14:paraId="30740543" w14:textId="3E2E812F" w:rsidR="000E4965" w:rsidRDefault="00AD5DBD" w:rsidP="000C230F">
      <w:pPr>
        <w:pStyle w:val="NoSpacing"/>
        <w:jc w:val="both"/>
        <w:rPr>
          <w:rFonts w:ascii="Tahoma" w:hAnsi="Tahoma" w:cs="Tahoma"/>
          <w:sz w:val="22"/>
          <w:szCs w:val="22"/>
        </w:rPr>
      </w:pPr>
      <w:r w:rsidRPr="0029325E">
        <w:rPr>
          <w:rFonts w:ascii="Tahoma" w:hAnsi="Tahoma" w:cs="Tahoma"/>
          <w:sz w:val="22"/>
          <w:szCs w:val="22"/>
        </w:rPr>
        <w:t xml:space="preserve">Other exhibitions </w:t>
      </w:r>
      <w:r w:rsidR="00B2253D">
        <w:rPr>
          <w:rFonts w:ascii="Tahoma" w:hAnsi="Tahoma" w:cs="Tahoma"/>
          <w:sz w:val="22"/>
          <w:szCs w:val="22"/>
        </w:rPr>
        <w:t>that are a</w:t>
      </w:r>
      <w:r w:rsidRPr="0029325E">
        <w:rPr>
          <w:rFonts w:ascii="Tahoma" w:hAnsi="Tahoma" w:cs="Tahoma"/>
          <w:sz w:val="22"/>
          <w:szCs w:val="22"/>
        </w:rPr>
        <w:t xml:space="preserve"> part of Louvre Abu Dhabi’s 2019/2020 season</w:t>
      </w:r>
      <w:r w:rsidR="002F445A">
        <w:rPr>
          <w:rFonts w:ascii="Tahoma" w:hAnsi="Tahoma" w:cs="Tahoma"/>
          <w:sz w:val="22"/>
          <w:szCs w:val="22"/>
        </w:rPr>
        <w:t>:</w:t>
      </w:r>
      <w:r w:rsidR="00465714">
        <w:rPr>
          <w:rFonts w:ascii="Tahoma" w:hAnsi="Tahoma" w:cs="Tahoma"/>
          <w:sz w:val="22"/>
          <w:szCs w:val="22"/>
        </w:rPr>
        <w:t xml:space="preserve"> </w:t>
      </w:r>
      <w:r w:rsidRPr="00AD5DBD">
        <w:rPr>
          <w:rFonts w:ascii="Tahoma" w:hAnsi="Tahoma" w:cs="Tahoma"/>
          <w:i/>
          <w:iCs/>
          <w:sz w:val="22"/>
          <w:szCs w:val="22"/>
        </w:rPr>
        <w:t>10,000 Years of Luxury</w:t>
      </w:r>
      <w:r>
        <w:rPr>
          <w:rFonts w:ascii="Tahoma" w:hAnsi="Tahoma" w:cs="Tahoma"/>
          <w:sz w:val="22"/>
          <w:szCs w:val="22"/>
        </w:rPr>
        <w:t xml:space="preserve"> (30 October 2019 – 18 February 2020)</w:t>
      </w:r>
      <w:r w:rsidRPr="0029325E">
        <w:rPr>
          <w:rFonts w:ascii="Tahoma" w:hAnsi="Tahoma" w:cs="Tahoma"/>
          <w:sz w:val="22"/>
          <w:szCs w:val="22"/>
        </w:rPr>
        <w:t xml:space="preserve"> and </w:t>
      </w:r>
      <w:r w:rsidRPr="0029325E">
        <w:rPr>
          <w:rFonts w:ascii="Tahoma" w:hAnsi="Tahoma" w:cs="Tahoma"/>
          <w:i/>
          <w:iCs/>
          <w:sz w:val="22"/>
          <w:szCs w:val="22"/>
        </w:rPr>
        <w:t>Charlie Chaplin: When Art Met Cinema</w:t>
      </w:r>
      <w:r w:rsidRPr="0029325E">
        <w:rPr>
          <w:rFonts w:ascii="Tahoma" w:hAnsi="Tahoma" w:cs="Tahoma"/>
          <w:sz w:val="22"/>
          <w:szCs w:val="22"/>
        </w:rPr>
        <w:t xml:space="preserve"> (</w:t>
      </w:r>
      <w:r w:rsidR="00631745">
        <w:rPr>
          <w:rFonts w:ascii="Tahoma" w:hAnsi="Tahoma" w:cs="Tahoma"/>
          <w:sz w:val="22"/>
          <w:szCs w:val="22"/>
        </w:rPr>
        <w:t xml:space="preserve">15 </w:t>
      </w:r>
      <w:r w:rsidRPr="0029325E">
        <w:rPr>
          <w:rFonts w:ascii="Tahoma" w:hAnsi="Tahoma" w:cs="Tahoma"/>
          <w:sz w:val="22"/>
          <w:szCs w:val="22"/>
        </w:rPr>
        <w:t xml:space="preserve">April 2020 – </w:t>
      </w:r>
      <w:r w:rsidR="00631745">
        <w:rPr>
          <w:rFonts w:ascii="Tahoma" w:hAnsi="Tahoma" w:cs="Tahoma"/>
          <w:sz w:val="22"/>
          <w:szCs w:val="22"/>
        </w:rPr>
        <w:t xml:space="preserve">11 </w:t>
      </w:r>
      <w:r w:rsidRPr="0029325E">
        <w:rPr>
          <w:rFonts w:ascii="Tahoma" w:hAnsi="Tahoma" w:cs="Tahoma"/>
          <w:sz w:val="22"/>
          <w:szCs w:val="22"/>
        </w:rPr>
        <w:t>July 2020).</w:t>
      </w:r>
    </w:p>
    <w:p w14:paraId="5E3A2730" w14:textId="77777777" w:rsidR="00AD5DBD" w:rsidRDefault="00AD5DBD" w:rsidP="002D3EE7">
      <w:pPr>
        <w:pStyle w:val="NoSpacing"/>
        <w:jc w:val="both"/>
        <w:rPr>
          <w:rFonts w:ascii="Tahoma" w:hAnsi="Tahoma" w:cs="Tahoma"/>
          <w:sz w:val="22"/>
          <w:szCs w:val="22"/>
        </w:rPr>
      </w:pPr>
    </w:p>
    <w:p w14:paraId="3DB67FDE" w14:textId="33AB7EC3" w:rsidR="002D3EE7" w:rsidRDefault="00CA02AD" w:rsidP="002D3EE7">
      <w:pPr>
        <w:pStyle w:val="NoSpacing"/>
        <w:jc w:val="both"/>
        <w:rPr>
          <w:rFonts w:ascii="Tahoma" w:hAnsi="Tahoma" w:cs="Tahoma"/>
          <w:sz w:val="22"/>
          <w:szCs w:val="22"/>
        </w:rPr>
      </w:pPr>
      <w:r w:rsidRPr="00CA02AD">
        <w:rPr>
          <w:rFonts w:ascii="Tahoma" w:hAnsi="Tahoma" w:cs="Tahoma"/>
          <w:sz w:val="22"/>
          <w:szCs w:val="22"/>
        </w:rPr>
        <w:t xml:space="preserve">Visiting </w:t>
      </w:r>
      <w:r w:rsidRPr="00CA02AD">
        <w:rPr>
          <w:rFonts w:ascii="Tahoma" w:hAnsi="Tahoma" w:cs="Tahoma"/>
          <w:i/>
          <w:iCs/>
          <w:sz w:val="22"/>
          <w:szCs w:val="22"/>
        </w:rPr>
        <w:t>Furusiyya: The Art of Chivalry between East and West</w:t>
      </w:r>
      <w:r>
        <w:rPr>
          <w:rFonts w:ascii="Tahoma" w:hAnsi="Tahoma" w:cs="Tahoma"/>
          <w:sz w:val="22"/>
          <w:szCs w:val="22"/>
        </w:rPr>
        <w:t xml:space="preserve"> </w:t>
      </w:r>
      <w:r w:rsidRPr="00CA02AD">
        <w:rPr>
          <w:rFonts w:ascii="Tahoma" w:hAnsi="Tahoma" w:cs="Tahoma"/>
          <w:sz w:val="22"/>
          <w:szCs w:val="22"/>
        </w:rPr>
        <w:t>is free with the museum’s general admission ticket. Pre-booking is highly advised due to the peak period. To book tickets, please visit www.louvreabudhabi.ae or call Louvre Abu Dhabi at +971 600 56 55 66. Admission is free for children under the age of 13.</w:t>
      </w:r>
    </w:p>
    <w:p w14:paraId="283BABA0" w14:textId="77777777" w:rsidR="00CA02AD" w:rsidRPr="0029325E" w:rsidRDefault="00CA02AD" w:rsidP="002D3EE7">
      <w:pPr>
        <w:pStyle w:val="NoSpacing"/>
        <w:jc w:val="both"/>
        <w:rPr>
          <w:rFonts w:ascii="Tahoma" w:hAnsi="Tahoma" w:cs="Tahoma"/>
          <w:sz w:val="22"/>
          <w:szCs w:val="22"/>
        </w:rPr>
      </w:pPr>
    </w:p>
    <w:p w14:paraId="3E8F493E" w14:textId="77777777" w:rsidR="00D22EC2" w:rsidRPr="000E4965" w:rsidRDefault="00F13744" w:rsidP="002D3EE7">
      <w:pPr>
        <w:spacing w:line="240" w:lineRule="auto"/>
        <w:jc w:val="center"/>
        <w:rPr>
          <w:rFonts w:ascii="Tahoma" w:hAnsi="Tahoma" w:cs="Tahoma"/>
          <w:b/>
          <w:bCs/>
          <w:noProof/>
          <w:sz w:val="22"/>
          <w:szCs w:val="22"/>
        </w:rPr>
      </w:pPr>
      <w:r w:rsidRPr="000E4965">
        <w:rPr>
          <w:rFonts w:ascii="Tahoma" w:hAnsi="Tahoma" w:cs="Tahoma"/>
          <w:b/>
          <w:bCs/>
          <w:noProof/>
          <w:sz w:val="22"/>
          <w:szCs w:val="22"/>
        </w:rPr>
        <w:t>-END-</w:t>
      </w:r>
    </w:p>
    <w:p w14:paraId="19F9AC36" w14:textId="77777777" w:rsidR="00DB00A6" w:rsidRPr="0029325E" w:rsidRDefault="00DB00A6" w:rsidP="002D3EE7">
      <w:pPr>
        <w:spacing w:line="240" w:lineRule="auto"/>
        <w:jc w:val="both"/>
        <w:rPr>
          <w:rFonts w:ascii="Tahoma" w:hAnsi="Tahoma" w:cs="Tahoma"/>
          <w:noProof/>
          <w:sz w:val="22"/>
          <w:szCs w:val="22"/>
          <w:rtl/>
        </w:rPr>
      </w:pPr>
    </w:p>
    <w:p w14:paraId="1A50618C" w14:textId="77777777" w:rsidR="00E759B6" w:rsidRPr="0029325E" w:rsidRDefault="00E759B6" w:rsidP="002D3EE7">
      <w:pPr>
        <w:spacing w:line="240" w:lineRule="auto"/>
        <w:jc w:val="both"/>
        <w:rPr>
          <w:rFonts w:ascii="Tahoma" w:eastAsia="Calibri" w:hAnsi="Tahoma" w:cs="Tahoma"/>
          <w:sz w:val="22"/>
          <w:szCs w:val="22"/>
        </w:rPr>
      </w:pPr>
    </w:p>
    <w:p w14:paraId="18BAE7BE" w14:textId="77777777" w:rsidR="00D30892" w:rsidRPr="000E4965" w:rsidRDefault="00D47B28" w:rsidP="002D3EE7">
      <w:pPr>
        <w:spacing w:line="240" w:lineRule="auto"/>
        <w:jc w:val="both"/>
        <w:rPr>
          <w:rFonts w:ascii="Tahoma" w:eastAsia="Calibri" w:hAnsi="Tahoma" w:cs="Tahoma"/>
          <w:b/>
          <w:bCs/>
          <w:sz w:val="22"/>
          <w:szCs w:val="22"/>
        </w:rPr>
      </w:pPr>
      <w:r w:rsidRPr="000E4965">
        <w:rPr>
          <w:rFonts w:ascii="Tahoma" w:eastAsia="Calibri" w:hAnsi="Tahoma" w:cs="Tahoma"/>
          <w:b/>
          <w:bCs/>
          <w:sz w:val="22"/>
          <w:szCs w:val="22"/>
        </w:rPr>
        <w:t>Notes to editors:</w:t>
      </w:r>
    </w:p>
    <w:p w14:paraId="564BF6A5" w14:textId="03493EE1" w:rsidR="00D47B28" w:rsidRPr="0029325E" w:rsidRDefault="00D47B28" w:rsidP="002D3EE7">
      <w:pPr>
        <w:spacing w:line="240" w:lineRule="auto"/>
        <w:jc w:val="both"/>
        <w:rPr>
          <w:rFonts w:ascii="Tahoma" w:eastAsia="Calibri" w:hAnsi="Tahoma" w:cs="Tahoma"/>
          <w:sz w:val="22"/>
          <w:szCs w:val="22"/>
        </w:rPr>
      </w:pPr>
      <w:r w:rsidRPr="0029325E">
        <w:rPr>
          <w:rFonts w:ascii="Tahoma" w:eastAsia="Calibri" w:hAnsi="Tahoma" w:cs="Tahoma"/>
          <w:sz w:val="22"/>
          <w:szCs w:val="22"/>
        </w:rPr>
        <w:t>Follow Louvre Abu Dhabi on social media: Facebook (</w:t>
      </w:r>
      <w:r w:rsidR="000E4965" w:rsidRPr="000E4965">
        <w:rPr>
          <w:rFonts w:ascii="Tahoma" w:eastAsia="Calibri" w:hAnsi="Tahoma" w:cs="Tahoma"/>
          <w:sz w:val="22"/>
          <w:szCs w:val="22"/>
          <w:u w:val="single"/>
        </w:rPr>
        <w:t>@</w:t>
      </w:r>
      <w:hyperlink r:id="rId11" w:history="1">
        <w:r w:rsidRPr="0029325E">
          <w:rPr>
            <w:rStyle w:val="Hyperlink"/>
            <w:rFonts w:ascii="Tahoma" w:eastAsia="Calibri" w:hAnsi="Tahoma" w:cs="Tahoma"/>
            <w:noProof w:val="0"/>
            <w:sz w:val="22"/>
            <w:szCs w:val="22"/>
          </w:rPr>
          <w:t>Louvre Abu Dhabi</w:t>
        </w:r>
      </w:hyperlink>
      <w:r w:rsidRPr="0029325E">
        <w:rPr>
          <w:rFonts w:ascii="Tahoma" w:eastAsia="Calibri" w:hAnsi="Tahoma" w:cs="Tahoma"/>
          <w:sz w:val="22"/>
          <w:szCs w:val="22"/>
        </w:rPr>
        <w:t>), Twitter (</w:t>
      </w:r>
      <w:hyperlink r:id="rId12" w:history="1">
        <w:r w:rsidRPr="0029325E">
          <w:rPr>
            <w:rStyle w:val="Hyperlink"/>
            <w:rFonts w:ascii="Tahoma" w:eastAsia="Calibri" w:hAnsi="Tahoma" w:cs="Tahoma"/>
            <w:noProof w:val="0"/>
            <w:sz w:val="22"/>
            <w:szCs w:val="22"/>
          </w:rPr>
          <w:t>@</w:t>
        </w:r>
        <w:proofErr w:type="spellStart"/>
        <w:r w:rsidRPr="0029325E">
          <w:rPr>
            <w:rStyle w:val="Hyperlink"/>
            <w:rFonts w:ascii="Tahoma" w:eastAsia="Calibri" w:hAnsi="Tahoma" w:cs="Tahoma"/>
            <w:noProof w:val="0"/>
            <w:sz w:val="22"/>
            <w:szCs w:val="22"/>
          </w:rPr>
          <w:t>LouvreAbuDhabi</w:t>
        </w:r>
        <w:proofErr w:type="spellEnd"/>
      </w:hyperlink>
      <w:r w:rsidRPr="0029325E">
        <w:rPr>
          <w:rFonts w:ascii="Tahoma" w:eastAsia="Calibri" w:hAnsi="Tahoma" w:cs="Tahoma"/>
          <w:sz w:val="22"/>
          <w:szCs w:val="22"/>
        </w:rPr>
        <w:t>) and Instagram (</w:t>
      </w:r>
      <w:hyperlink r:id="rId13" w:history="1">
        <w:r w:rsidRPr="0029325E">
          <w:rPr>
            <w:rStyle w:val="Hyperlink"/>
            <w:rFonts w:ascii="Tahoma" w:eastAsia="Calibri" w:hAnsi="Tahoma" w:cs="Tahoma"/>
            <w:noProof w:val="0"/>
            <w:sz w:val="22"/>
            <w:szCs w:val="22"/>
          </w:rPr>
          <w:t>@</w:t>
        </w:r>
        <w:proofErr w:type="spellStart"/>
        <w:r w:rsidRPr="0029325E">
          <w:rPr>
            <w:rStyle w:val="Hyperlink"/>
            <w:rFonts w:ascii="Tahoma" w:eastAsia="Calibri" w:hAnsi="Tahoma" w:cs="Tahoma"/>
            <w:noProof w:val="0"/>
            <w:sz w:val="22"/>
            <w:szCs w:val="22"/>
          </w:rPr>
          <w:t>LouvreAbuDhabi</w:t>
        </w:r>
        <w:proofErr w:type="spellEnd"/>
      </w:hyperlink>
      <w:r w:rsidRPr="0029325E">
        <w:rPr>
          <w:rFonts w:ascii="Tahoma" w:eastAsia="Calibri" w:hAnsi="Tahoma" w:cs="Tahoma"/>
          <w:sz w:val="22"/>
          <w:szCs w:val="22"/>
        </w:rPr>
        <w:t>) #</w:t>
      </w:r>
      <w:proofErr w:type="spellStart"/>
      <w:r w:rsidRPr="0029325E">
        <w:rPr>
          <w:rFonts w:ascii="Tahoma" w:eastAsia="Calibri" w:hAnsi="Tahoma" w:cs="Tahoma"/>
          <w:sz w:val="22"/>
          <w:szCs w:val="22"/>
        </w:rPr>
        <w:t>LouvreAbuDhabi</w:t>
      </w:r>
      <w:proofErr w:type="spellEnd"/>
    </w:p>
    <w:p w14:paraId="3B41FA8C" w14:textId="77777777" w:rsidR="009E52B6" w:rsidRPr="0029325E" w:rsidRDefault="009E52B6" w:rsidP="002D3EE7">
      <w:pPr>
        <w:spacing w:line="240" w:lineRule="auto"/>
        <w:jc w:val="both"/>
        <w:rPr>
          <w:rFonts w:ascii="Tahoma" w:eastAsia="Calibri" w:hAnsi="Tahoma" w:cs="Tahoma"/>
          <w:sz w:val="22"/>
          <w:szCs w:val="22"/>
        </w:rPr>
      </w:pPr>
    </w:p>
    <w:p w14:paraId="6D35A832" w14:textId="77777777" w:rsidR="00E14432" w:rsidRPr="0029325E" w:rsidRDefault="00E14432" w:rsidP="002D3EE7">
      <w:pPr>
        <w:pStyle w:val="NoSpacing"/>
        <w:jc w:val="both"/>
        <w:rPr>
          <w:rFonts w:ascii="Tahoma" w:hAnsi="Tahoma" w:cs="Tahoma"/>
          <w:sz w:val="22"/>
          <w:szCs w:val="22"/>
        </w:rPr>
      </w:pPr>
    </w:p>
    <w:p w14:paraId="3E82701D" w14:textId="77777777" w:rsidR="000B0F2D" w:rsidRPr="000E4965" w:rsidRDefault="000B0F2D" w:rsidP="002D3EE7">
      <w:pPr>
        <w:pStyle w:val="NoSpacing"/>
        <w:jc w:val="both"/>
        <w:rPr>
          <w:rFonts w:ascii="Tahoma" w:hAnsi="Tahoma" w:cs="Tahoma"/>
          <w:b/>
          <w:bCs/>
          <w:sz w:val="22"/>
          <w:szCs w:val="22"/>
        </w:rPr>
      </w:pPr>
      <w:r w:rsidRPr="000E4965">
        <w:rPr>
          <w:rFonts w:ascii="Tahoma" w:hAnsi="Tahoma" w:cs="Tahoma"/>
          <w:b/>
          <w:bCs/>
          <w:sz w:val="22"/>
          <w:szCs w:val="22"/>
        </w:rPr>
        <w:t>Visitor Information</w:t>
      </w:r>
    </w:p>
    <w:p w14:paraId="6DFA58E4" w14:textId="77777777" w:rsidR="000B0F2D" w:rsidRPr="0029325E" w:rsidRDefault="000B0F2D" w:rsidP="002D3EE7">
      <w:pPr>
        <w:pStyle w:val="NoSpacing"/>
        <w:jc w:val="both"/>
        <w:rPr>
          <w:rFonts w:ascii="Tahoma" w:hAnsi="Tahoma" w:cs="Tahoma"/>
          <w:sz w:val="22"/>
          <w:szCs w:val="22"/>
        </w:rPr>
      </w:pPr>
      <w:r w:rsidRPr="0029325E">
        <w:rPr>
          <w:rFonts w:ascii="Tahoma" w:hAnsi="Tahoma" w:cs="Tahoma"/>
          <w:sz w:val="22"/>
          <w:szCs w:val="22"/>
        </w:rPr>
        <w:t xml:space="preserve">Louvre Abu Dhabi hours are: Saturday, Sunday, Tuesday, and Wednesday, 10 am–8 pm; Thursday and Friday, 10 am–10 pm. The museum is closed on Mondays. </w:t>
      </w:r>
    </w:p>
    <w:p w14:paraId="383112FF" w14:textId="77777777" w:rsidR="000B0F2D" w:rsidRPr="0029325E" w:rsidRDefault="000B0F2D" w:rsidP="002D3EE7">
      <w:pPr>
        <w:pStyle w:val="NoSpacing"/>
        <w:jc w:val="both"/>
        <w:rPr>
          <w:rFonts w:ascii="Tahoma" w:hAnsi="Tahoma" w:cs="Tahoma"/>
          <w:sz w:val="22"/>
          <w:szCs w:val="22"/>
        </w:rPr>
      </w:pPr>
    </w:p>
    <w:p w14:paraId="4DB29754" w14:textId="77777777" w:rsidR="000B0F2D" w:rsidRPr="0029325E" w:rsidRDefault="000B0F2D" w:rsidP="002D3EE7">
      <w:pPr>
        <w:pStyle w:val="NoSpacing"/>
        <w:jc w:val="both"/>
        <w:rPr>
          <w:rFonts w:ascii="Tahoma" w:hAnsi="Tahoma" w:cs="Tahoma"/>
          <w:sz w:val="22"/>
          <w:szCs w:val="22"/>
        </w:rPr>
      </w:pPr>
      <w:r w:rsidRPr="0029325E">
        <w:rPr>
          <w:rFonts w:ascii="Tahoma" w:hAnsi="Tahoma" w:cs="Tahoma"/>
          <w:sz w:val="22"/>
          <w:szCs w:val="22"/>
        </w:rPr>
        <w:t>Last entries and ticket purchases end 30 minutes prior to closing. Special visitor hours will be in effect during some holidays and Ramadan.</w:t>
      </w:r>
    </w:p>
    <w:p w14:paraId="5764516C" w14:textId="77777777" w:rsidR="000B0F2D" w:rsidRPr="0029325E" w:rsidRDefault="000B0F2D" w:rsidP="002D3EE7">
      <w:pPr>
        <w:pStyle w:val="NoSpacing"/>
        <w:jc w:val="both"/>
        <w:rPr>
          <w:rFonts w:ascii="Tahoma" w:hAnsi="Tahoma" w:cs="Tahoma"/>
          <w:sz w:val="22"/>
          <w:szCs w:val="22"/>
        </w:rPr>
      </w:pPr>
    </w:p>
    <w:p w14:paraId="3E948941" w14:textId="77777777" w:rsidR="000B0F2D" w:rsidRPr="0029325E" w:rsidRDefault="000B0F2D" w:rsidP="002D3EE7">
      <w:pPr>
        <w:pStyle w:val="NoSpacing"/>
        <w:jc w:val="both"/>
        <w:rPr>
          <w:rFonts w:ascii="Tahoma" w:hAnsi="Tahoma" w:cs="Tahoma"/>
          <w:sz w:val="22"/>
          <w:szCs w:val="22"/>
        </w:rPr>
      </w:pPr>
      <w:r w:rsidRPr="0029325E">
        <w:rPr>
          <w:rFonts w:ascii="Tahoma" w:hAnsi="Tahoma" w:cs="Tahoma"/>
          <w:sz w:val="22"/>
          <w:szCs w:val="22"/>
        </w:rPr>
        <w:t xml:space="preserve">General admission tickets are 60 AED (excluding 5% VAT). Tickets are 30 AED (excluding 5% VAT) for visitors ages 13-22, UAE education professionals, and members of the military. </w:t>
      </w:r>
    </w:p>
    <w:p w14:paraId="63626777" w14:textId="77777777" w:rsidR="000B0F2D" w:rsidRPr="0029325E" w:rsidRDefault="000B0F2D" w:rsidP="002D3EE7">
      <w:pPr>
        <w:pStyle w:val="NoSpacing"/>
        <w:jc w:val="both"/>
        <w:rPr>
          <w:rFonts w:ascii="Tahoma" w:hAnsi="Tahoma" w:cs="Tahoma"/>
          <w:sz w:val="22"/>
          <w:szCs w:val="22"/>
        </w:rPr>
      </w:pPr>
    </w:p>
    <w:p w14:paraId="51282CCD" w14:textId="77777777" w:rsidR="000B0F2D" w:rsidRPr="0029325E" w:rsidRDefault="000B0F2D" w:rsidP="002D3EE7">
      <w:pPr>
        <w:pStyle w:val="NoSpacing"/>
        <w:jc w:val="both"/>
        <w:rPr>
          <w:rFonts w:ascii="Tahoma" w:hAnsi="Tahoma" w:cs="Tahoma"/>
          <w:sz w:val="22"/>
          <w:szCs w:val="22"/>
        </w:rPr>
      </w:pPr>
      <w:r w:rsidRPr="0029325E">
        <w:rPr>
          <w:rFonts w:ascii="Tahoma" w:hAnsi="Tahoma" w:cs="Tahoma"/>
          <w:sz w:val="22"/>
          <w:szCs w:val="22"/>
        </w:rPr>
        <w:t>Admission is free for members of the museum’s loyalty programme, children under the age of 13, ICOM or ICOMOS members, journalists and visitors with special needs and their companions.</w:t>
      </w:r>
    </w:p>
    <w:p w14:paraId="0D4B95E2" w14:textId="2BFE00BA" w:rsidR="000B0F2D" w:rsidRDefault="000B0F2D" w:rsidP="002D3EE7">
      <w:pPr>
        <w:spacing w:line="240" w:lineRule="auto"/>
        <w:jc w:val="both"/>
        <w:rPr>
          <w:rFonts w:ascii="Tahoma" w:eastAsia="Calibri" w:hAnsi="Tahoma" w:cs="Tahoma"/>
          <w:sz w:val="22"/>
          <w:szCs w:val="22"/>
        </w:rPr>
      </w:pPr>
    </w:p>
    <w:p w14:paraId="4A6EA1E2" w14:textId="77777777" w:rsidR="000E4965" w:rsidRPr="0029325E" w:rsidRDefault="000E4965" w:rsidP="002D3EE7">
      <w:pPr>
        <w:spacing w:line="240" w:lineRule="auto"/>
        <w:jc w:val="both"/>
        <w:rPr>
          <w:rFonts w:ascii="Tahoma" w:eastAsia="Calibri" w:hAnsi="Tahoma" w:cs="Tahoma"/>
          <w:sz w:val="22"/>
          <w:szCs w:val="22"/>
        </w:rPr>
      </w:pPr>
    </w:p>
    <w:p w14:paraId="27C1B7AD" w14:textId="77777777" w:rsidR="00954544" w:rsidRPr="000E4965" w:rsidRDefault="00954544" w:rsidP="002D3EE7">
      <w:pPr>
        <w:pStyle w:val="NoSpacing"/>
        <w:jc w:val="both"/>
        <w:rPr>
          <w:rFonts w:ascii="Tahoma" w:hAnsi="Tahoma" w:cs="Tahoma"/>
          <w:b/>
          <w:bCs/>
          <w:sz w:val="22"/>
          <w:szCs w:val="22"/>
        </w:rPr>
      </w:pPr>
      <w:r w:rsidRPr="000E4965">
        <w:rPr>
          <w:rFonts w:ascii="Tahoma" w:hAnsi="Tahoma" w:cs="Tahoma"/>
          <w:b/>
          <w:bCs/>
          <w:sz w:val="22"/>
          <w:szCs w:val="22"/>
        </w:rPr>
        <w:t>ABOUT LOUVRE ABU DHABI</w:t>
      </w:r>
    </w:p>
    <w:p w14:paraId="4DB020A5" w14:textId="77777777" w:rsidR="00954544" w:rsidRPr="0029325E" w:rsidRDefault="00954544" w:rsidP="002D3EE7">
      <w:pPr>
        <w:spacing w:line="240" w:lineRule="auto"/>
        <w:jc w:val="both"/>
        <w:rPr>
          <w:rFonts w:ascii="Tahoma" w:eastAsia="Calibri" w:hAnsi="Tahoma" w:cs="Tahoma"/>
          <w:sz w:val="22"/>
          <w:szCs w:val="22"/>
        </w:rPr>
      </w:pPr>
      <w:r w:rsidRPr="0029325E">
        <w:rPr>
          <w:rFonts w:ascii="Tahoma" w:eastAsia="Calibri" w:hAnsi="Tahoma" w:cs="Tahoma"/>
          <w:sz w:val="22"/>
          <w:szCs w:val="22"/>
        </w:rPr>
        <w:t xml:space="preserve">Created by an exceptional agreement between the governments of Abu Dhabi and France, Louvre Abu Dhabi was designed by Jean </w:t>
      </w:r>
      <w:proofErr w:type="spellStart"/>
      <w:r w:rsidRPr="0029325E">
        <w:rPr>
          <w:rFonts w:ascii="Tahoma" w:eastAsia="Calibri" w:hAnsi="Tahoma" w:cs="Tahoma"/>
          <w:sz w:val="22"/>
          <w:szCs w:val="22"/>
        </w:rPr>
        <w:t>Nouvel</w:t>
      </w:r>
      <w:proofErr w:type="spellEnd"/>
      <w:r w:rsidRPr="0029325E">
        <w:rPr>
          <w:rFonts w:ascii="Tahoma" w:eastAsia="Calibri" w:hAnsi="Tahoma" w:cs="Tahoma"/>
          <w:sz w:val="22"/>
          <w:szCs w:val="22"/>
        </w:rPr>
        <w:t xml:space="preserve"> and opened on Saadiyat Island in November 2017. The museum is inspired by traditional Islamic architecture and its monumental dome creates a rain of light effect and a unique social space that brings people together.</w:t>
      </w:r>
    </w:p>
    <w:p w14:paraId="78E127A4" w14:textId="77777777" w:rsidR="00C96E37" w:rsidRPr="0029325E" w:rsidRDefault="00C96E37" w:rsidP="002D3EE7">
      <w:pPr>
        <w:spacing w:line="240" w:lineRule="auto"/>
        <w:jc w:val="both"/>
        <w:rPr>
          <w:rFonts w:ascii="Tahoma" w:eastAsia="Calibri" w:hAnsi="Tahoma" w:cs="Tahoma"/>
          <w:sz w:val="22"/>
          <w:szCs w:val="22"/>
        </w:rPr>
      </w:pPr>
    </w:p>
    <w:p w14:paraId="70BAA647" w14:textId="6AA34BCD" w:rsidR="00954544" w:rsidRPr="0029325E" w:rsidRDefault="00954544" w:rsidP="002D3EE7">
      <w:pPr>
        <w:spacing w:line="240" w:lineRule="auto"/>
        <w:jc w:val="both"/>
        <w:rPr>
          <w:rFonts w:ascii="Tahoma" w:eastAsia="Calibri" w:hAnsi="Tahoma" w:cs="Tahoma"/>
          <w:sz w:val="22"/>
          <w:szCs w:val="22"/>
        </w:rPr>
      </w:pPr>
      <w:r w:rsidRPr="0029325E">
        <w:rPr>
          <w:rFonts w:ascii="Tahoma" w:eastAsia="Calibri" w:hAnsi="Tahoma" w:cs="Tahoma"/>
          <w:sz w:val="22"/>
          <w:szCs w:val="22"/>
        </w:rPr>
        <w:t>Louvre Abu Dhabi celebrates the universal creativity of mankind and invites audiences to see humanity in a new light.</w:t>
      </w:r>
      <w:r w:rsidR="000E4965">
        <w:rPr>
          <w:rFonts w:ascii="Tahoma" w:eastAsia="Calibri" w:hAnsi="Tahoma" w:cs="Tahoma"/>
          <w:sz w:val="22"/>
          <w:szCs w:val="22"/>
        </w:rPr>
        <w:t xml:space="preserve"> </w:t>
      </w:r>
      <w:r w:rsidRPr="0029325E">
        <w:rPr>
          <w:rFonts w:ascii="Tahoma" w:eastAsia="Calibri" w:hAnsi="Tahoma" w:cs="Tahoma"/>
          <w:sz w:val="22"/>
          <w:szCs w:val="22"/>
        </w:rPr>
        <w:t>Through its innovative curatorial approach, the museum focuses on building understanding across cultures: through stories of human creativity that transcend civilisations, geographies and times.</w:t>
      </w:r>
    </w:p>
    <w:p w14:paraId="4389DA9E" w14:textId="77777777" w:rsidR="00C96E37" w:rsidRPr="0029325E" w:rsidRDefault="00C96E37" w:rsidP="002D3EE7">
      <w:pPr>
        <w:spacing w:line="240" w:lineRule="auto"/>
        <w:jc w:val="both"/>
        <w:rPr>
          <w:rFonts w:ascii="Tahoma" w:eastAsia="Calibri" w:hAnsi="Tahoma" w:cs="Tahoma"/>
          <w:sz w:val="22"/>
          <w:szCs w:val="22"/>
        </w:rPr>
      </w:pPr>
    </w:p>
    <w:p w14:paraId="1A94BDBC" w14:textId="77777777" w:rsidR="00954544" w:rsidRPr="0029325E" w:rsidRDefault="00954544" w:rsidP="002D3EE7">
      <w:pPr>
        <w:spacing w:line="240" w:lineRule="auto"/>
        <w:jc w:val="both"/>
        <w:rPr>
          <w:rFonts w:ascii="Tahoma" w:eastAsia="Calibri" w:hAnsi="Tahoma" w:cs="Tahoma"/>
          <w:sz w:val="22"/>
          <w:szCs w:val="22"/>
        </w:rPr>
      </w:pPr>
      <w:r w:rsidRPr="0029325E">
        <w:rPr>
          <w:rFonts w:ascii="Tahoma" w:eastAsia="Calibri" w:hAnsi="Tahoma" w:cs="Tahoma"/>
          <w:sz w:val="22"/>
          <w:szCs w:val="22"/>
        </w:rPr>
        <w:t>The museum’s growing collection is unparalleled in the region and spans thousands of years of human history, including prehistoric tools, artefacts, religious texts, iconic paintings and contemporary artworks. The permanent collection is supplemented by rotating loans from 13 French partner institutions, regional and international museums.</w:t>
      </w:r>
    </w:p>
    <w:p w14:paraId="573FA312" w14:textId="77777777" w:rsidR="00C96E37" w:rsidRPr="0029325E" w:rsidRDefault="00C96E37" w:rsidP="002D3EE7">
      <w:pPr>
        <w:spacing w:line="240" w:lineRule="auto"/>
        <w:jc w:val="both"/>
        <w:rPr>
          <w:rFonts w:ascii="Tahoma" w:eastAsia="Calibri" w:hAnsi="Tahoma" w:cs="Tahoma"/>
          <w:sz w:val="22"/>
          <w:szCs w:val="22"/>
        </w:rPr>
      </w:pPr>
    </w:p>
    <w:p w14:paraId="3F5FD835" w14:textId="77777777" w:rsidR="00954544" w:rsidRPr="0029325E" w:rsidRDefault="00954544" w:rsidP="002D3EE7">
      <w:pPr>
        <w:spacing w:line="240" w:lineRule="auto"/>
        <w:jc w:val="both"/>
        <w:rPr>
          <w:rFonts w:ascii="Tahoma" w:eastAsia="Calibri" w:hAnsi="Tahoma" w:cs="Tahoma"/>
          <w:sz w:val="22"/>
          <w:szCs w:val="22"/>
        </w:rPr>
      </w:pPr>
      <w:r w:rsidRPr="0029325E">
        <w:rPr>
          <w:rFonts w:ascii="Tahoma" w:eastAsia="Calibri" w:hAnsi="Tahoma" w:cs="Tahoma"/>
          <w:sz w:val="22"/>
          <w:szCs w:val="22"/>
        </w:rPr>
        <w:t>Louvre Abu Dhabi is a testing ground for new ideas in a globalised world and champions new generations of cultural leaders. Its international exhibitions, programming and Children’s Museum are inclusive platforms that connect communities and offer enjoyment for all.</w:t>
      </w:r>
    </w:p>
    <w:p w14:paraId="5AF64DF5" w14:textId="77777777" w:rsidR="00C96E37" w:rsidRPr="0029325E" w:rsidRDefault="00C96E37" w:rsidP="002D3EE7">
      <w:pPr>
        <w:spacing w:line="240" w:lineRule="auto"/>
        <w:jc w:val="both"/>
        <w:rPr>
          <w:rFonts w:ascii="Tahoma" w:eastAsia="Calibri" w:hAnsi="Tahoma" w:cs="Tahoma"/>
          <w:sz w:val="22"/>
          <w:szCs w:val="22"/>
        </w:rPr>
      </w:pPr>
    </w:p>
    <w:p w14:paraId="36198EA4" w14:textId="77777777" w:rsidR="002A3269" w:rsidRPr="0029325E" w:rsidRDefault="002A3269" w:rsidP="002D3EE7">
      <w:pPr>
        <w:spacing w:line="240" w:lineRule="auto"/>
        <w:jc w:val="both"/>
        <w:rPr>
          <w:rFonts w:ascii="Tahoma" w:eastAsia="Calibri" w:hAnsi="Tahoma" w:cs="Tahoma"/>
          <w:sz w:val="22"/>
          <w:szCs w:val="22"/>
        </w:rPr>
      </w:pPr>
      <w:r w:rsidRPr="0029325E">
        <w:rPr>
          <w:rFonts w:ascii="Tahoma" w:eastAsia="Calibri" w:hAnsi="Tahoma" w:cs="Tahoma"/>
          <w:sz w:val="22"/>
          <w:szCs w:val="22"/>
        </w:rPr>
        <w:t>In 2019—the declared Year of Tolerance in the United Arab Emirates—Louvre Abu Dhabi will continue to be a hub for all cultures and a symbol of openness, hope, tolerance and inclusivity in the Arab world.</w:t>
      </w:r>
    </w:p>
    <w:p w14:paraId="0D81ECDE" w14:textId="69D8ECDE" w:rsidR="002A3269" w:rsidRDefault="002A3269" w:rsidP="002D3EE7">
      <w:pPr>
        <w:spacing w:line="240" w:lineRule="auto"/>
        <w:jc w:val="both"/>
        <w:rPr>
          <w:rFonts w:ascii="Tahoma" w:eastAsia="Calibri" w:hAnsi="Tahoma" w:cs="Tahoma"/>
          <w:sz w:val="22"/>
          <w:szCs w:val="22"/>
        </w:rPr>
      </w:pPr>
    </w:p>
    <w:p w14:paraId="4203FF5A" w14:textId="77777777" w:rsidR="000E4965" w:rsidRPr="0029325E" w:rsidRDefault="000E4965" w:rsidP="002D3EE7">
      <w:pPr>
        <w:spacing w:line="240" w:lineRule="auto"/>
        <w:jc w:val="both"/>
        <w:rPr>
          <w:rFonts w:ascii="Tahoma" w:eastAsia="Calibri" w:hAnsi="Tahoma" w:cs="Tahoma"/>
          <w:sz w:val="22"/>
          <w:szCs w:val="22"/>
        </w:rPr>
      </w:pPr>
    </w:p>
    <w:p w14:paraId="4C68B878" w14:textId="023E6ED6" w:rsidR="00C06F63" w:rsidRPr="0015390E" w:rsidRDefault="0015390E" w:rsidP="002D3EE7">
      <w:pPr>
        <w:pStyle w:val="NoSpacing"/>
        <w:jc w:val="both"/>
        <w:rPr>
          <w:rFonts w:ascii="Tahoma" w:hAnsi="Tahoma" w:cs="Tahoma"/>
          <w:b/>
          <w:bCs/>
          <w:color w:val="auto"/>
          <w:sz w:val="22"/>
          <w:szCs w:val="22"/>
          <w:lang w:val="en-US"/>
        </w:rPr>
      </w:pPr>
      <w:r w:rsidRPr="0015390E">
        <w:rPr>
          <w:rFonts w:ascii="Tahoma" w:hAnsi="Tahoma" w:cs="Tahoma"/>
          <w:b/>
          <w:bCs/>
          <w:color w:val="auto"/>
          <w:sz w:val="22"/>
          <w:szCs w:val="22"/>
        </w:rPr>
        <w:t>ABOUT MUSÉE DE CLUNY</w:t>
      </w:r>
      <w:r w:rsidR="000D7FF1">
        <w:rPr>
          <w:rFonts w:ascii="Tahoma" w:hAnsi="Tahoma" w:cs="Tahoma"/>
          <w:b/>
          <w:bCs/>
          <w:color w:val="auto"/>
          <w:sz w:val="22"/>
          <w:szCs w:val="22"/>
        </w:rPr>
        <w:t xml:space="preserve"> – NATIONAL MUSEUM OF THE MIDDLE AGES</w:t>
      </w:r>
    </w:p>
    <w:p w14:paraId="0791DF56" w14:textId="77777777" w:rsidR="000D7FF1" w:rsidRPr="004A5C97" w:rsidRDefault="000D7FF1" w:rsidP="004A5C97">
      <w:pPr>
        <w:spacing w:line="240" w:lineRule="auto"/>
        <w:jc w:val="both"/>
        <w:rPr>
          <w:rFonts w:ascii="Tahoma" w:eastAsia="Calibri" w:hAnsi="Tahoma" w:cs="Tahoma"/>
          <w:sz w:val="22"/>
          <w:szCs w:val="22"/>
        </w:rPr>
      </w:pPr>
      <w:r w:rsidRPr="004A5C97">
        <w:rPr>
          <w:rFonts w:ascii="Tahoma" w:eastAsia="Calibri" w:hAnsi="Tahoma" w:cs="Tahoma"/>
          <w:sz w:val="22"/>
          <w:szCs w:val="22"/>
        </w:rPr>
        <w:t xml:space="preserve">Established in the heart of Paris since 1843, the National Museum of the </w:t>
      </w:r>
      <w:proofErr w:type="gramStart"/>
      <w:r w:rsidRPr="004A5C97">
        <w:rPr>
          <w:rFonts w:ascii="Tahoma" w:eastAsia="Calibri" w:hAnsi="Tahoma" w:cs="Tahoma"/>
          <w:sz w:val="22"/>
          <w:szCs w:val="22"/>
        </w:rPr>
        <w:t>Middle</w:t>
      </w:r>
      <w:proofErr w:type="gramEnd"/>
      <w:r w:rsidRPr="004A5C97">
        <w:rPr>
          <w:rFonts w:ascii="Tahoma" w:eastAsia="Calibri" w:hAnsi="Tahoma" w:cs="Tahoma"/>
          <w:sz w:val="22"/>
          <w:szCs w:val="22"/>
        </w:rPr>
        <w:t xml:space="preserve"> Ages is housed in two buildings classified as Historic Monuments: the Gallo-Roman </w:t>
      </w:r>
      <w:proofErr w:type="spellStart"/>
      <w:r w:rsidRPr="004A5C97">
        <w:rPr>
          <w:rFonts w:ascii="Tahoma" w:eastAsia="Calibri" w:hAnsi="Tahoma" w:cs="Tahoma"/>
          <w:sz w:val="22"/>
          <w:szCs w:val="22"/>
        </w:rPr>
        <w:t>Thermes</w:t>
      </w:r>
      <w:proofErr w:type="spellEnd"/>
      <w:r w:rsidRPr="004A5C97">
        <w:rPr>
          <w:rFonts w:ascii="Tahoma" w:eastAsia="Calibri" w:hAnsi="Tahoma" w:cs="Tahoma"/>
          <w:sz w:val="22"/>
          <w:szCs w:val="22"/>
        </w:rPr>
        <w:t xml:space="preserve"> de Cluny (1st-2nd centuries) and the mansion of the abbots of Cluny (end of the 15th century). </w:t>
      </w:r>
    </w:p>
    <w:p w14:paraId="0231A2A3" w14:textId="77777777" w:rsidR="000D7FF1" w:rsidRPr="004A5C97" w:rsidRDefault="000D7FF1" w:rsidP="004A5C97">
      <w:pPr>
        <w:spacing w:line="240" w:lineRule="auto"/>
        <w:jc w:val="both"/>
        <w:rPr>
          <w:rFonts w:ascii="Tahoma" w:eastAsia="Calibri" w:hAnsi="Tahoma" w:cs="Tahoma"/>
          <w:sz w:val="22"/>
          <w:szCs w:val="22"/>
        </w:rPr>
      </w:pPr>
      <w:r w:rsidRPr="004A5C97">
        <w:rPr>
          <w:rFonts w:ascii="Tahoma" w:eastAsia="Calibri" w:hAnsi="Tahoma" w:cs="Tahoma"/>
          <w:sz w:val="22"/>
          <w:szCs w:val="22"/>
        </w:rPr>
        <w:t xml:space="preserve">Its collections include numerous masterpieces, paintings, sculptures, tapestries, stained glass, works in gold and ivory, including The Lady and the Unicorn, the busts of kings of Notre-Dame de Paris as well as multiple sculpted elements from this cathedral, or the gold rose and altar of </w:t>
      </w:r>
      <w:proofErr w:type="spellStart"/>
      <w:r w:rsidRPr="004A5C97">
        <w:rPr>
          <w:rFonts w:ascii="Tahoma" w:eastAsia="Calibri" w:hAnsi="Tahoma" w:cs="Tahoma"/>
          <w:sz w:val="22"/>
          <w:szCs w:val="22"/>
        </w:rPr>
        <w:t>Bâle</w:t>
      </w:r>
      <w:proofErr w:type="spellEnd"/>
      <w:r w:rsidRPr="004A5C97">
        <w:rPr>
          <w:rFonts w:ascii="Tahoma" w:eastAsia="Calibri" w:hAnsi="Tahoma" w:cs="Tahoma"/>
          <w:sz w:val="22"/>
          <w:szCs w:val="22"/>
        </w:rPr>
        <w:t>.</w:t>
      </w:r>
    </w:p>
    <w:p w14:paraId="45390A20" w14:textId="77777777" w:rsidR="000D7FF1" w:rsidRPr="004A5C97" w:rsidRDefault="000D7FF1" w:rsidP="004A5C97">
      <w:pPr>
        <w:spacing w:line="240" w:lineRule="auto"/>
        <w:jc w:val="both"/>
        <w:rPr>
          <w:rFonts w:ascii="Tahoma" w:eastAsia="Calibri" w:hAnsi="Tahoma" w:cs="Tahoma"/>
          <w:sz w:val="22"/>
          <w:szCs w:val="22"/>
        </w:rPr>
      </w:pPr>
    </w:p>
    <w:p w14:paraId="38464F56" w14:textId="77777777" w:rsidR="000D7FF1" w:rsidRPr="004A5C97" w:rsidRDefault="000D7FF1" w:rsidP="004A5C97">
      <w:pPr>
        <w:spacing w:line="240" w:lineRule="auto"/>
        <w:jc w:val="both"/>
        <w:rPr>
          <w:rFonts w:ascii="Tahoma" w:eastAsia="Calibri" w:hAnsi="Tahoma" w:cs="Tahoma"/>
          <w:sz w:val="22"/>
          <w:szCs w:val="22"/>
        </w:rPr>
      </w:pPr>
      <w:r w:rsidRPr="004A5C97">
        <w:rPr>
          <w:rFonts w:ascii="Tahoma" w:eastAsia="Calibri" w:hAnsi="Tahoma" w:cs="Tahoma"/>
          <w:sz w:val="22"/>
          <w:szCs w:val="22"/>
        </w:rPr>
        <w:t>Since 2015, the museum has been involved in a vast modernization project.</w:t>
      </w:r>
    </w:p>
    <w:p w14:paraId="7C5E5B53" w14:textId="77777777" w:rsidR="000D7FF1" w:rsidRPr="004A5C97" w:rsidRDefault="000D7FF1" w:rsidP="004A5C97">
      <w:pPr>
        <w:spacing w:line="240" w:lineRule="auto"/>
        <w:jc w:val="both"/>
        <w:rPr>
          <w:rFonts w:ascii="Tahoma" w:eastAsia="Calibri" w:hAnsi="Tahoma" w:cs="Tahoma"/>
          <w:sz w:val="22"/>
          <w:szCs w:val="22"/>
        </w:rPr>
      </w:pPr>
      <w:r w:rsidRPr="004A5C97">
        <w:rPr>
          <w:rFonts w:ascii="Tahoma" w:eastAsia="Calibri" w:hAnsi="Tahoma" w:cs="Tahoma"/>
          <w:sz w:val="22"/>
          <w:szCs w:val="22"/>
        </w:rPr>
        <w:t xml:space="preserve">A new reception building designed by architect Bernard </w:t>
      </w:r>
      <w:proofErr w:type="spellStart"/>
      <w:r w:rsidRPr="004A5C97">
        <w:rPr>
          <w:rFonts w:ascii="Tahoma" w:eastAsia="Calibri" w:hAnsi="Tahoma" w:cs="Tahoma"/>
          <w:sz w:val="22"/>
          <w:szCs w:val="22"/>
        </w:rPr>
        <w:t>Desmoulin</w:t>
      </w:r>
      <w:proofErr w:type="spellEnd"/>
      <w:r w:rsidRPr="004A5C97">
        <w:rPr>
          <w:rFonts w:ascii="Tahoma" w:eastAsia="Calibri" w:hAnsi="Tahoma" w:cs="Tahoma"/>
          <w:sz w:val="22"/>
          <w:szCs w:val="22"/>
        </w:rPr>
        <w:t xml:space="preserve"> was inaugurated on July 14, 2018. Work is currently executed on the medieval hotel and court: the museum partially open until the end of June 2020. Then, the museum will close down completely and reopen to the public as of the spring of 2021.</w:t>
      </w:r>
    </w:p>
    <w:p w14:paraId="4AE26B20" w14:textId="77777777" w:rsidR="000D7FF1" w:rsidRPr="004A5C97" w:rsidRDefault="000D7FF1" w:rsidP="004A5C97">
      <w:pPr>
        <w:spacing w:line="240" w:lineRule="auto"/>
        <w:jc w:val="both"/>
        <w:rPr>
          <w:rFonts w:ascii="Tahoma" w:eastAsia="Calibri" w:hAnsi="Tahoma" w:cs="Tahoma"/>
          <w:sz w:val="22"/>
          <w:szCs w:val="22"/>
        </w:rPr>
      </w:pPr>
    </w:p>
    <w:p w14:paraId="6B347AB9" w14:textId="77777777" w:rsidR="000D7FF1" w:rsidRPr="004A5C97" w:rsidRDefault="000D7FF1" w:rsidP="004A5C97">
      <w:pPr>
        <w:spacing w:line="240" w:lineRule="auto"/>
        <w:jc w:val="both"/>
        <w:rPr>
          <w:rFonts w:ascii="Tahoma" w:eastAsia="Calibri" w:hAnsi="Tahoma" w:cs="Tahoma"/>
          <w:sz w:val="22"/>
          <w:szCs w:val="22"/>
        </w:rPr>
      </w:pPr>
      <w:r w:rsidRPr="004A5C97">
        <w:rPr>
          <w:rFonts w:ascii="Tahoma" w:eastAsia="Calibri" w:hAnsi="Tahoma" w:cs="Tahoma"/>
          <w:sz w:val="22"/>
          <w:szCs w:val="22"/>
        </w:rPr>
        <w:t>In 2019, it welcomed nearly 222 000 visitors (compared to 158 687 in 2018, spread over the 7 and half months of its opening).</w:t>
      </w:r>
    </w:p>
    <w:p w14:paraId="5754EBB7" w14:textId="77777777" w:rsidR="000D7FF1" w:rsidRPr="004A5C97" w:rsidRDefault="000D7FF1" w:rsidP="004A5C97">
      <w:pPr>
        <w:spacing w:line="240" w:lineRule="auto"/>
        <w:jc w:val="both"/>
        <w:rPr>
          <w:rFonts w:ascii="Tahoma" w:eastAsia="Calibri" w:hAnsi="Tahoma" w:cs="Tahoma"/>
          <w:sz w:val="22"/>
          <w:szCs w:val="22"/>
        </w:rPr>
      </w:pPr>
    </w:p>
    <w:p w14:paraId="6FE3A385" w14:textId="77777777" w:rsidR="000D7FF1" w:rsidRPr="004A5C97" w:rsidRDefault="000D7FF1" w:rsidP="004A5C97">
      <w:pPr>
        <w:spacing w:line="240" w:lineRule="auto"/>
        <w:jc w:val="both"/>
        <w:rPr>
          <w:rFonts w:ascii="Tahoma" w:eastAsia="Calibri" w:hAnsi="Tahoma" w:cs="Tahoma"/>
          <w:sz w:val="22"/>
          <w:szCs w:val="22"/>
        </w:rPr>
      </w:pPr>
      <w:r w:rsidRPr="004A5C97">
        <w:rPr>
          <w:rFonts w:ascii="Tahoma" w:eastAsia="Calibri" w:hAnsi="Tahoma" w:cs="Tahoma"/>
          <w:sz w:val="22"/>
          <w:szCs w:val="22"/>
        </w:rPr>
        <w:t>The Cluny Museum is an associate partner of the Louvre Abu Dhabi. Around twenty of its works (tapestries, silverware, earthenware...) are yearly exposed in the permanent galleries devoted to the medieval times. It has also been entrusted the responsibility, along with the Louvre, of the 2020 exhibition: “</w:t>
      </w:r>
      <w:proofErr w:type="spellStart"/>
      <w:r w:rsidRPr="004A5C97">
        <w:rPr>
          <w:rFonts w:ascii="Tahoma" w:eastAsia="Calibri" w:hAnsi="Tahoma" w:cs="Tahoma"/>
          <w:sz w:val="22"/>
          <w:szCs w:val="22"/>
        </w:rPr>
        <w:t>Furûsiyya</w:t>
      </w:r>
      <w:proofErr w:type="spellEnd"/>
      <w:r w:rsidRPr="004A5C97">
        <w:rPr>
          <w:rFonts w:ascii="Tahoma" w:eastAsia="Calibri" w:hAnsi="Tahoma" w:cs="Tahoma"/>
          <w:sz w:val="22"/>
          <w:szCs w:val="22"/>
        </w:rPr>
        <w:t>: The Art of Chivalry between East and West”.</w:t>
      </w:r>
    </w:p>
    <w:p w14:paraId="1ACED983" w14:textId="016B5A79" w:rsidR="004A5C97" w:rsidRDefault="004A5C97" w:rsidP="004A5C97">
      <w:pPr>
        <w:spacing w:line="240" w:lineRule="auto"/>
        <w:jc w:val="both"/>
        <w:rPr>
          <w:rFonts w:ascii="Tahoma" w:eastAsia="Calibri" w:hAnsi="Tahoma" w:cs="Tahoma"/>
          <w:sz w:val="22"/>
          <w:szCs w:val="22"/>
        </w:rPr>
      </w:pPr>
    </w:p>
    <w:p w14:paraId="0E7A972C" w14:textId="169755D1" w:rsidR="004A5C97" w:rsidRPr="004A5C97" w:rsidRDefault="000D69E1" w:rsidP="004A5C97">
      <w:pPr>
        <w:spacing w:line="240" w:lineRule="auto"/>
        <w:jc w:val="both"/>
        <w:rPr>
          <w:rFonts w:ascii="Tahoma" w:eastAsia="Calibri" w:hAnsi="Tahoma" w:cs="Tahoma"/>
          <w:sz w:val="22"/>
          <w:szCs w:val="22"/>
        </w:rPr>
      </w:pPr>
      <w:hyperlink r:id="rId14" w:history="1">
        <w:r w:rsidR="004A5C97" w:rsidRPr="00CB1DC6">
          <w:rPr>
            <w:rStyle w:val="Hyperlink"/>
            <w:rFonts w:ascii="Tahoma" w:eastAsia="Calibri" w:hAnsi="Tahoma" w:cs="Tahoma"/>
            <w:noProof w:val="0"/>
            <w:sz w:val="22"/>
            <w:szCs w:val="22"/>
          </w:rPr>
          <w:t>www.musee-moyenage.fr</w:t>
        </w:r>
      </w:hyperlink>
      <w:r w:rsidR="004A5C97">
        <w:rPr>
          <w:rFonts w:ascii="Tahoma" w:eastAsia="Calibri" w:hAnsi="Tahoma" w:cs="Tahoma"/>
          <w:sz w:val="22"/>
          <w:szCs w:val="22"/>
        </w:rPr>
        <w:t xml:space="preserve"> </w:t>
      </w:r>
    </w:p>
    <w:p w14:paraId="1F1214D6" w14:textId="77777777" w:rsidR="0015390E" w:rsidRPr="00B2253D" w:rsidRDefault="0015390E" w:rsidP="002D3EE7">
      <w:pPr>
        <w:spacing w:line="240" w:lineRule="auto"/>
        <w:jc w:val="both"/>
        <w:rPr>
          <w:rFonts w:ascii="Tahoma" w:eastAsia="Calibri" w:hAnsi="Tahoma" w:cs="Tahoma"/>
          <w:sz w:val="22"/>
          <w:szCs w:val="22"/>
          <w:lang w:val="fr-FR"/>
        </w:rPr>
      </w:pPr>
    </w:p>
    <w:p w14:paraId="029D646A" w14:textId="77777777" w:rsidR="00954544" w:rsidRPr="00B2253D" w:rsidRDefault="00954544" w:rsidP="002D3EE7">
      <w:pPr>
        <w:autoSpaceDE w:val="0"/>
        <w:autoSpaceDN w:val="0"/>
        <w:spacing w:line="240" w:lineRule="auto"/>
        <w:jc w:val="mediumKashida"/>
        <w:rPr>
          <w:rFonts w:ascii="Tahoma" w:hAnsi="Tahoma" w:cs="Tahoma"/>
          <w:b/>
          <w:bCs/>
          <w:sz w:val="22"/>
          <w:szCs w:val="22"/>
          <w:lang w:val="fr-FR"/>
        </w:rPr>
      </w:pPr>
      <w:r w:rsidRPr="00B2253D">
        <w:rPr>
          <w:rFonts w:ascii="Tahoma" w:hAnsi="Tahoma" w:cs="Tahoma"/>
          <w:b/>
          <w:bCs/>
          <w:sz w:val="22"/>
          <w:szCs w:val="22"/>
          <w:lang w:val="fr-FR"/>
        </w:rPr>
        <w:t>ABOUT AGENCE FRANCE-MUSÉUMS</w:t>
      </w:r>
    </w:p>
    <w:p w14:paraId="6B21EC74" w14:textId="07FE6E42" w:rsidR="00954544" w:rsidRPr="0029325E" w:rsidRDefault="00954544" w:rsidP="002D3EE7">
      <w:pPr>
        <w:spacing w:line="240" w:lineRule="auto"/>
        <w:jc w:val="both"/>
        <w:rPr>
          <w:rFonts w:ascii="Tahoma" w:eastAsia="Calibri" w:hAnsi="Tahoma" w:cs="Tahoma"/>
          <w:sz w:val="22"/>
          <w:szCs w:val="22"/>
        </w:rPr>
      </w:pPr>
      <w:r w:rsidRPr="0029325E">
        <w:rPr>
          <w:rFonts w:ascii="Tahoma" w:eastAsia="Calibri" w:hAnsi="Tahoma" w:cs="Tahoma"/>
          <w:sz w:val="22"/>
          <w:szCs w:val="22"/>
        </w:rPr>
        <w:t xml:space="preserve">Created in 2007 following the intergovernmental agreement between Abu Dhabi and France, </w:t>
      </w:r>
      <w:proofErr w:type="spellStart"/>
      <w:r w:rsidRPr="0029325E">
        <w:rPr>
          <w:rFonts w:ascii="Tahoma" w:eastAsia="Calibri" w:hAnsi="Tahoma" w:cs="Tahoma"/>
          <w:sz w:val="22"/>
          <w:szCs w:val="22"/>
        </w:rPr>
        <w:t>Agence</w:t>
      </w:r>
      <w:proofErr w:type="spellEnd"/>
      <w:r w:rsidRPr="0029325E">
        <w:rPr>
          <w:rFonts w:ascii="Tahoma" w:eastAsia="Calibri" w:hAnsi="Tahoma" w:cs="Tahoma"/>
          <w:sz w:val="22"/>
          <w:szCs w:val="22"/>
        </w:rPr>
        <w:t xml:space="preserve"> France-</w:t>
      </w:r>
      <w:proofErr w:type="spellStart"/>
      <w:r w:rsidRPr="0029325E">
        <w:rPr>
          <w:rFonts w:ascii="Tahoma" w:eastAsia="Calibri" w:hAnsi="Tahoma" w:cs="Tahoma"/>
          <w:sz w:val="22"/>
          <w:szCs w:val="22"/>
        </w:rPr>
        <w:t>Muséums</w:t>
      </w:r>
      <w:proofErr w:type="spellEnd"/>
      <w:r w:rsidRPr="0029325E">
        <w:rPr>
          <w:rFonts w:ascii="Tahoma" w:eastAsia="Calibri" w:hAnsi="Tahoma" w:cs="Tahoma"/>
          <w:sz w:val="22"/>
          <w:szCs w:val="22"/>
        </w:rPr>
        <w:t xml:space="preserve"> has been for 1</w:t>
      </w:r>
      <w:r w:rsidR="00465714">
        <w:rPr>
          <w:rFonts w:ascii="Tahoma" w:eastAsia="Calibri" w:hAnsi="Tahoma" w:cs="Tahoma"/>
          <w:sz w:val="22"/>
          <w:szCs w:val="22"/>
        </w:rPr>
        <w:t>2</w:t>
      </w:r>
      <w:r w:rsidRPr="0029325E">
        <w:rPr>
          <w:rFonts w:ascii="Tahoma" w:eastAsia="Calibri" w:hAnsi="Tahoma" w:cs="Tahoma"/>
          <w:sz w:val="22"/>
          <w:szCs w:val="22"/>
        </w:rPr>
        <w:t xml:space="preserve"> years a key link between France and the UAE in the accomplishment of the Louvre Abu Dhabi.</w:t>
      </w:r>
    </w:p>
    <w:p w14:paraId="0F7915F5" w14:textId="77777777" w:rsidR="00C96E37" w:rsidRPr="0029325E" w:rsidRDefault="00C96E37" w:rsidP="002D3EE7">
      <w:pPr>
        <w:spacing w:line="240" w:lineRule="auto"/>
        <w:jc w:val="both"/>
        <w:rPr>
          <w:rFonts w:ascii="Tahoma" w:eastAsia="Calibri" w:hAnsi="Tahoma" w:cs="Tahoma"/>
          <w:sz w:val="22"/>
          <w:szCs w:val="22"/>
        </w:rPr>
      </w:pPr>
    </w:p>
    <w:p w14:paraId="334C0D21" w14:textId="77777777" w:rsidR="00954544" w:rsidRPr="0029325E" w:rsidRDefault="00954544" w:rsidP="002D3EE7">
      <w:pPr>
        <w:spacing w:line="240" w:lineRule="auto"/>
        <w:jc w:val="both"/>
        <w:rPr>
          <w:rFonts w:ascii="Tahoma" w:eastAsia="Calibri" w:hAnsi="Tahoma" w:cs="Tahoma"/>
          <w:sz w:val="22"/>
          <w:szCs w:val="22"/>
        </w:rPr>
      </w:pPr>
      <w:r w:rsidRPr="0029325E">
        <w:rPr>
          <w:rFonts w:ascii="Tahoma" w:eastAsia="Calibri" w:hAnsi="Tahoma" w:cs="Tahoma"/>
          <w:sz w:val="22"/>
          <w:szCs w:val="22"/>
        </w:rPr>
        <w:t>By gathering for the first time the collections and the expertise of the French cultural institutions involved, AFM has provided since its creation assistance and expertise to the authorities of the United Arab Emirates in the following areas: definition of the scientific and cultural programme, assistance in project management for architecture including museography, signage and multimedia projects, coordination of the loans from French collections and organi</w:t>
      </w:r>
      <w:r w:rsidR="00171C23" w:rsidRPr="0029325E">
        <w:rPr>
          <w:rFonts w:ascii="Tahoma" w:eastAsia="Calibri" w:hAnsi="Tahoma" w:cs="Tahoma"/>
          <w:sz w:val="22"/>
          <w:szCs w:val="22"/>
        </w:rPr>
        <w:t>s</w:t>
      </w:r>
      <w:r w:rsidRPr="0029325E">
        <w:rPr>
          <w:rFonts w:ascii="Tahoma" w:eastAsia="Calibri" w:hAnsi="Tahoma" w:cs="Tahoma"/>
          <w:sz w:val="22"/>
          <w:szCs w:val="22"/>
        </w:rPr>
        <w:t>ation of temporary exhibitions, guidance with the creation of a permanent collection, and support with the museum’s policy on visitors.</w:t>
      </w:r>
    </w:p>
    <w:p w14:paraId="07A07C84" w14:textId="77777777" w:rsidR="00C96E37" w:rsidRPr="0029325E" w:rsidRDefault="00C96E37" w:rsidP="002D3EE7">
      <w:pPr>
        <w:spacing w:line="240" w:lineRule="auto"/>
        <w:jc w:val="both"/>
        <w:rPr>
          <w:rFonts w:ascii="Tahoma" w:eastAsia="Calibri" w:hAnsi="Tahoma" w:cs="Tahoma"/>
          <w:sz w:val="22"/>
          <w:szCs w:val="22"/>
        </w:rPr>
      </w:pPr>
    </w:p>
    <w:p w14:paraId="32D5790B" w14:textId="016CCC88" w:rsidR="00954544" w:rsidRPr="0029325E" w:rsidRDefault="00954544" w:rsidP="002D3EE7">
      <w:pPr>
        <w:spacing w:line="240" w:lineRule="auto"/>
        <w:jc w:val="both"/>
        <w:rPr>
          <w:rFonts w:ascii="Tahoma" w:eastAsia="Calibri" w:hAnsi="Tahoma" w:cs="Tahoma"/>
          <w:sz w:val="22"/>
          <w:szCs w:val="22"/>
        </w:rPr>
      </w:pPr>
      <w:r w:rsidRPr="0029325E">
        <w:rPr>
          <w:rFonts w:ascii="Tahoma" w:eastAsia="Calibri" w:hAnsi="Tahoma" w:cs="Tahoma"/>
          <w:sz w:val="22"/>
          <w:szCs w:val="22"/>
        </w:rPr>
        <w:t xml:space="preserve">AFM now continues its missions for Louvre Abu Dhabi after its opening </w:t>
      </w:r>
      <w:r w:rsidR="00D903C5">
        <w:rPr>
          <w:rFonts w:ascii="Tahoma" w:eastAsia="Calibri" w:hAnsi="Tahoma" w:cs="Tahoma"/>
          <w:sz w:val="22"/>
          <w:szCs w:val="22"/>
        </w:rPr>
        <w:t>in four main fields of activity</w:t>
      </w:r>
      <w:r w:rsidR="00986713">
        <w:rPr>
          <w:rFonts w:ascii="Tahoma" w:eastAsia="Calibri" w:hAnsi="Tahoma" w:cs="Tahoma"/>
          <w:sz w:val="22"/>
          <w:szCs w:val="22"/>
        </w:rPr>
        <w:t xml:space="preserve">: </w:t>
      </w:r>
      <w:r w:rsidRPr="0029325E">
        <w:rPr>
          <w:rFonts w:ascii="Tahoma" w:eastAsia="Calibri" w:hAnsi="Tahoma" w:cs="Tahoma"/>
          <w:sz w:val="22"/>
          <w:szCs w:val="22"/>
        </w:rPr>
        <w:t>the organisation of temporary exhibitions</w:t>
      </w:r>
      <w:r w:rsidR="00986713">
        <w:rPr>
          <w:rFonts w:ascii="Tahoma" w:eastAsia="Calibri" w:hAnsi="Tahoma" w:cs="Tahoma"/>
          <w:sz w:val="22"/>
          <w:szCs w:val="22"/>
        </w:rPr>
        <w:t xml:space="preserve"> designed with French partner museums</w:t>
      </w:r>
      <w:r w:rsidRPr="0029325E">
        <w:rPr>
          <w:rFonts w:ascii="Tahoma" w:eastAsia="Calibri" w:hAnsi="Tahoma" w:cs="Tahoma"/>
          <w:sz w:val="22"/>
          <w:szCs w:val="22"/>
        </w:rPr>
        <w:t xml:space="preserve"> for 15 years</w:t>
      </w:r>
      <w:r w:rsidR="00986713">
        <w:rPr>
          <w:rFonts w:ascii="Tahoma" w:eastAsia="Calibri" w:hAnsi="Tahoma" w:cs="Tahoma"/>
          <w:sz w:val="22"/>
          <w:szCs w:val="22"/>
        </w:rPr>
        <w:t xml:space="preserve">, </w:t>
      </w:r>
      <w:r w:rsidR="00986713" w:rsidRPr="0029325E">
        <w:rPr>
          <w:rFonts w:ascii="Tahoma" w:eastAsia="Calibri" w:hAnsi="Tahoma" w:cs="Tahoma"/>
          <w:sz w:val="22"/>
          <w:szCs w:val="22"/>
        </w:rPr>
        <w:t xml:space="preserve">the </w:t>
      </w:r>
      <w:r w:rsidR="00986713">
        <w:rPr>
          <w:rFonts w:ascii="Tahoma" w:eastAsia="Calibri" w:hAnsi="Tahoma" w:cs="Tahoma"/>
          <w:sz w:val="22"/>
          <w:szCs w:val="22"/>
        </w:rPr>
        <w:t xml:space="preserve">management </w:t>
      </w:r>
      <w:r w:rsidR="00986713" w:rsidRPr="0029325E">
        <w:rPr>
          <w:rFonts w:ascii="Tahoma" w:eastAsia="Calibri" w:hAnsi="Tahoma" w:cs="Tahoma"/>
          <w:sz w:val="22"/>
          <w:szCs w:val="22"/>
        </w:rPr>
        <w:t>of loans from French museums for 10 years</w:t>
      </w:r>
      <w:r w:rsidR="00986713">
        <w:rPr>
          <w:rFonts w:ascii="Tahoma" w:eastAsia="Calibri" w:hAnsi="Tahoma" w:cs="Tahoma"/>
          <w:sz w:val="22"/>
          <w:szCs w:val="22"/>
        </w:rPr>
        <w:t xml:space="preserve">, consulting missions in </w:t>
      </w:r>
      <w:r w:rsidR="009C11C4">
        <w:rPr>
          <w:rFonts w:ascii="Tahoma" w:eastAsia="Calibri" w:hAnsi="Tahoma" w:cs="Tahoma"/>
          <w:sz w:val="22"/>
          <w:szCs w:val="22"/>
        </w:rPr>
        <w:t>the fields of</w:t>
      </w:r>
      <w:r w:rsidR="00986713">
        <w:rPr>
          <w:rFonts w:ascii="Tahoma" w:eastAsia="Calibri" w:hAnsi="Tahoma" w:cs="Tahoma"/>
          <w:sz w:val="22"/>
          <w:szCs w:val="22"/>
        </w:rPr>
        <w:t xml:space="preserve"> museum</w:t>
      </w:r>
      <w:r w:rsidR="009C11C4">
        <w:rPr>
          <w:rFonts w:ascii="Tahoma" w:eastAsia="Calibri" w:hAnsi="Tahoma" w:cs="Tahoma"/>
          <w:sz w:val="22"/>
          <w:szCs w:val="22"/>
        </w:rPr>
        <w:t xml:space="preserve"> </w:t>
      </w:r>
      <w:r w:rsidR="00986713">
        <w:rPr>
          <w:rFonts w:ascii="Tahoma" w:eastAsia="Calibri" w:hAnsi="Tahoma" w:cs="Tahoma"/>
          <w:sz w:val="22"/>
          <w:szCs w:val="22"/>
        </w:rPr>
        <w:t>management and</w:t>
      </w:r>
      <w:r w:rsidR="00986713" w:rsidRPr="00986713">
        <w:rPr>
          <w:rFonts w:ascii="Tahoma" w:eastAsia="Calibri" w:hAnsi="Tahoma" w:cs="Tahoma"/>
          <w:sz w:val="22"/>
          <w:szCs w:val="22"/>
        </w:rPr>
        <w:t xml:space="preserve"> </w:t>
      </w:r>
      <w:r w:rsidR="00986713" w:rsidRPr="0029325E">
        <w:rPr>
          <w:rFonts w:ascii="Tahoma" w:eastAsia="Calibri" w:hAnsi="Tahoma" w:cs="Tahoma"/>
          <w:sz w:val="22"/>
          <w:szCs w:val="22"/>
        </w:rPr>
        <w:t>the training of the museum’s professionals</w:t>
      </w:r>
    </w:p>
    <w:p w14:paraId="42917177" w14:textId="77777777" w:rsidR="00C96E37" w:rsidRPr="0029325E" w:rsidRDefault="00C96E37" w:rsidP="002D3EE7">
      <w:pPr>
        <w:spacing w:line="240" w:lineRule="auto"/>
        <w:jc w:val="both"/>
        <w:rPr>
          <w:rFonts w:ascii="Tahoma" w:eastAsia="Calibri" w:hAnsi="Tahoma" w:cs="Tahoma"/>
          <w:sz w:val="22"/>
          <w:szCs w:val="22"/>
        </w:rPr>
      </w:pPr>
    </w:p>
    <w:p w14:paraId="60BAAD3B" w14:textId="77777777" w:rsidR="00954544" w:rsidRPr="0029325E" w:rsidRDefault="00954544" w:rsidP="002D3EE7">
      <w:pPr>
        <w:spacing w:line="240" w:lineRule="auto"/>
        <w:jc w:val="both"/>
        <w:rPr>
          <w:rFonts w:ascii="Tahoma" w:eastAsia="Calibri" w:hAnsi="Tahoma" w:cs="Tahoma"/>
          <w:sz w:val="22"/>
          <w:szCs w:val="22"/>
          <w:lang w:val="fr-FR"/>
        </w:rPr>
      </w:pPr>
      <w:r w:rsidRPr="0029325E">
        <w:rPr>
          <w:rFonts w:ascii="Tahoma" w:eastAsia="Calibri" w:hAnsi="Tahoma" w:cs="Tahoma"/>
          <w:sz w:val="22"/>
          <w:szCs w:val="22"/>
          <w:lang w:val="fr-FR"/>
        </w:rPr>
        <w:t xml:space="preserve">Agence France-Muséums </w:t>
      </w:r>
      <w:proofErr w:type="spellStart"/>
      <w:r w:rsidRPr="0029325E">
        <w:rPr>
          <w:rFonts w:ascii="Tahoma" w:eastAsia="Calibri" w:hAnsi="Tahoma" w:cs="Tahoma"/>
          <w:sz w:val="22"/>
          <w:szCs w:val="22"/>
          <w:lang w:val="fr-FR"/>
        </w:rPr>
        <w:t>brings</w:t>
      </w:r>
      <w:proofErr w:type="spellEnd"/>
      <w:r w:rsidRPr="0029325E">
        <w:rPr>
          <w:rFonts w:ascii="Tahoma" w:eastAsia="Calibri" w:hAnsi="Tahoma" w:cs="Tahoma"/>
          <w:sz w:val="22"/>
          <w:szCs w:val="22"/>
          <w:lang w:val="fr-FR"/>
        </w:rPr>
        <w:t xml:space="preserve"> </w:t>
      </w:r>
      <w:proofErr w:type="spellStart"/>
      <w:r w:rsidRPr="0029325E">
        <w:rPr>
          <w:rFonts w:ascii="Tahoma" w:eastAsia="Calibri" w:hAnsi="Tahoma" w:cs="Tahoma"/>
          <w:sz w:val="22"/>
          <w:szCs w:val="22"/>
          <w:lang w:val="fr-FR"/>
        </w:rPr>
        <w:t>together</w:t>
      </w:r>
      <w:proofErr w:type="spellEnd"/>
      <w:r w:rsidRPr="0029325E">
        <w:rPr>
          <w:rFonts w:ascii="Tahoma" w:eastAsia="Calibri" w:hAnsi="Tahoma" w:cs="Tahoma"/>
          <w:sz w:val="22"/>
          <w:szCs w:val="22"/>
          <w:lang w:val="fr-FR"/>
        </w:rPr>
        <w:t xml:space="preserve"> the Louvre Abu Dhabi </w:t>
      </w:r>
      <w:proofErr w:type="spellStart"/>
      <w:r w:rsidRPr="0029325E">
        <w:rPr>
          <w:rFonts w:ascii="Tahoma" w:eastAsia="Calibri" w:hAnsi="Tahoma" w:cs="Tahoma"/>
          <w:sz w:val="22"/>
          <w:szCs w:val="22"/>
          <w:lang w:val="fr-FR"/>
        </w:rPr>
        <w:t>partner</w:t>
      </w:r>
      <w:proofErr w:type="spellEnd"/>
      <w:r w:rsidRPr="0029325E">
        <w:rPr>
          <w:rFonts w:ascii="Tahoma" w:eastAsia="Calibri" w:hAnsi="Tahoma" w:cs="Tahoma"/>
          <w:sz w:val="22"/>
          <w:szCs w:val="22"/>
          <w:lang w:val="fr-FR"/>
        </w:rPr>
        <w:t xml:space="preserve"> institutions: Musée du Louvre, Centre Pompidou, Musées d’Orsay et de l’Orangerie, Bibliothèque nationale de France, Musée du quai Branly-Jacques Chirac, Réunion des Musées Nationaux et du Grand Palais (RMN-GP), Château de Versailles, Musée national des arts asiatiques-Guimet, Musée de Cluny – musée national du Moyen-Âge, École du Louvre, Musée Rodin, Domaine National de Chambord, Musée des Arts Décoratifs (MAD), Cité de la Céramique – Sèvres &amp; Limoges, Musée d’Archéologie nationale – Saint-Germain en Laye, Château de Fontainebleau, and OPPIC (Opérateur du patrimoine et des proj</w:t>
      </w:r>
      <w:r w:rsidR="00C96E37" w:rsidRPr="0029325E">
        <w:rPr>
          <w:rFonts w:ascii="Tahoma" w:eastAsia="Calibri" w:hAnsi="Tahoma" w:cs="Tahoma"/>
          <w:sz w:val="22"/>
          <w:szCs w:val="22"/>
          <w:lang w:val="fr-FR"/>
        </w:rPr>
        <w:t>ets immobiliers de la culture).</w:t>
      </w:r>
    </w:p>
    <w:p w14:paraId="554F6434" w14:textId="593F57DC" w:rsidR="00C96E37" w:rsidRDefault="00C96E37" w:rsidP="002D3EE7">
      <w:pPr>
        <w:spacing w:line="240" w:lineRule="auto"/>
        <w:jc w:val="both"/>
        <w:rPr>
          <w:rFonts w:ascii="Tahoma" w:eastAsia="Calibri" w:hAnsi="Tahoma" w:cs="Tahoma"/>
          <w:sz w:val="22"/>
          <w:szCs w:val="22"/>
          <w:lang w:val="fr-FR"/>
        </w:rPr>
      </w:pPr>
    </w:p>
    <w:p w14:paraId="6E1A83C3" w14:textId="77777777" w:rsidR="00C211D3" w:rsidRPr="00B2253D" w:rsidRDefault="00C211D3" w:rsidP="002D3EE7">
      <w:pPr>
        <w:spacing w:line="240" w:lineRule="auto"/>
        <w:jc w:val="both"/>
        <w:rPr>
          <w:rFonts w:ascii="Tahoma" w:eastAsia="Calibri" w:hAnsi="Tahoma" w:cs="Tahoma"/>
          <w:sz w:val="22"/>
          <w:szCs w:val="22"/>
          <w:lang w:val="fr-FR"/>
        </w:rPr>
      </w:pPr>
    </w:p>
    <w:p w14:paraId="3577B7A0" w14:textId="6A8B3A71" w:rsidR="00FC2799" w:rsidRPr="000E4965" w:rsidRDefault="00FC2799" w:rsidP="000E4965">
      <w:pPr>
        <w:pStyle w:val="NoSpacing"/>
        <w:jc w:val="both"/>
        <w:rPr>
          <w:rFonts w:ascii="Tahoma" w:hAnsi="Tahoma" w:cs="Tahoma"/>
          <w:b/>
          <w:bCs/>
          <w:sz w:val="22"/>
          <w:szCs w:val="22"/>
          <w:lang w:val="en-US"/>
        </w:rPr>
      </w:pPr>
      <w:r w:rsidRPr="000E4965">
        <w:rPr>
          <w:rFonts w:ascii="Tahoma" w:hAnsi="Tahoma" w:cs="Tahoma"/>
          <w:b/>
          <w:bCs/>
          <w:sz w:val="22"/>
          <w:szCs w:val="22"/>
          <w:lang w:val="en-US"/>
        </w:rPr>
        <w:t>ABOUT MUSÉE DU LOUVRE</w:t>
      </w:r>
    </w:p>
    <w:p w14:paraId="76FA8512" w14:textId="6F6224F5" w:rsidR="000D69E1" w:rsidRPr="000D69E1" w:rsidRDefault="00FC2799" w:rsidP="000D69E1">
      <w:pPr>
        <w:spacing w:line="240" w:lineRule="auto"/>
        <w:rPr>
          <w:rFonts w:ascii="Tahoma" w:eastAsia="Calibri" w:hAnsi="Tahoma" w:cs="Tahoma"/>
          <w:sz w:val="22"/>
          <w:szCs w:val="22"/>
        </w:rPr>
      </w:pPr>
      <w:r w:rsidRPr="0029325E">
        <w:rPr>
          <w:rFonts w:ascii="Tahoma" w:eastAsia="Calibri" w:hAnsi="Tahoma" w:cs="Tahoma"/>
          <w:sz w:val="22"/>
          <w:szCs w:val="22"/>
        </w:rPr>
        <w:t xml:space="preserve">The Louvre in Paris opened in 1793, during the French Revolution, and from the very beginning was intended to provide inspiration for contemporary art. Courbet, Picasso, </w:t>
      </w:r>
      <w:proofErr w:type="spellStart"/>
      <w:r w:rsidRPr="0029325E">
        <w:rPr>
          <w:rFonts w:ascii="Tahoma" w:eastAsia="Calibri" w:hAnsi="Tahoma" w:cs="Tahoma"/>
          <w:sz w:val="22"/>
          <w:szCs w:val="22"/>
        </w:rPr>
        <w:t>Dalí</w:t>
      </w:r>
      <w:proofErr w:type="spellEnd"/>
      <w:r w:rsidRPr="0029325E">
        <w:rPr>
          <w:rFonts w:ascii="Tahoma" w:eastAsia="Calibri" w:hAnsi="Tahoma" w:cs="Tahoma"/>
          <w:sz w:val="22"/>
          <w:szCs w:val="22"/>
        </w:rPr>
        <w:t xml:space="preserve"> and so many others came to its hallowed halls to admire the old masters, copy them, immerse themselves in masterpieces and improve and fuel their own art. As an ancient royal residence, the Louvre is inextricably linked to eight centuries of French history. As a universal museum, its collections, among the best in the world, span many millennia and miles, from the Americas to Asia. Over 38,000 artworks are grouped into eight curatorial departments, including </w:t>
      </w:r>
      <w:r w:rsidR="000E4965" w:rsidRPr="0029325E">
        <w:rPr>
          <w:rFonts w:ascii="Tahoma" w:eastAsia="Calibri" w:hAnsi="Tahoma" w:cs="Tahoma"/>
          <w:sz w:val="22"/>
          <w:szCs w:val="22"/>
        </w:rPr>
        <w:t>universally admired</w:t>
      </w:r>
      <w:r w:rsidRPr="0029325E">
        <w:rPr>
          <w:rFonts w:ascii="Tahoma" w:eastAsia="Calibri" w:hAnsi="Tahoma" w:cs="Tahoma"/>
          <w:sz w:val="22"/>
          <w:szCs w:val="22"/>
        </w:rPr>
        <w:t xml:space="preserve"> works such as the Mona Lisa, the Winged Victory of Samothrace and the Venus de Milo. </w:t>
      </w:r>
      <w:r w:rsidR="000D69E1">
        <w:rPr>
          <w:rFonts w:ascii="Tahoma" w:eastAsia="Calibri" w:hAnsi="Tahoma" w:cs="Tahoma"/>
          <w:sz w:val="22"/>
          <w:szCs w:val="22"/>
        </w:rPr>
        <w:t xml:space="preserve">With 9.6 </w:t>
      </w:r>
      <w:r w:rsidR="000D69E1" w:rsidRPr="000D69E1">
        <w:rPr>
          <w:rFonts w:ascii="Tahoma" w:eastAsia="Calibri" w:hAnsi="Tahoma" w:cs="Tahoma"/>
          <w:sz w:val="22"/>
          <w:szCs w:val="22"/>
        </w:rPr>
        <w:t>million guests in 2019, the</w:t>
      </w:r>
      <w:bookmarkStart w:id="5" w:name="_GoBack"/>
      <w:bookmarkEnd w:id="5"/>
      <w:r w:rsidR="000D69E1" w:rsidRPr="000D69E1">
        <w:rPr>
          <w:rFonts w:ascii="Tahoma" w:eastAsia="Calibri" w:hAnsi="Tahoma" w:cs="Tahoma"/>
          <w:sz w:val="22"/>
          <w:szCs w:val="22"/>
        </w:rPr>
        <w:t xml:space="preserve"> Louvre is the most visited museum in the world. </w:t>
      </w:r>
    </w:p>
    <w:p w14:paraId="4CCC417A" w14:textId="03CFF117" w:rsidR="00FC2799" w:rsidRPr="0029325E" w:rsidRDefault="000D69E1" w:rsidP="000D69E1">
      <w:pPr>
        <w:spacing w:line="240" w:lineRule="auto"/>
        <w:rPr>
          <w:rFonts w:ascii="Tahoma" w:eastAsia="Calibri" w:hAnsi="Tahoma" w:cs="Tahoma"/>
          <w:sz w:val="22"/>
          <w:szCs w:val="22"/>
        </w:rPr>
      </w:pPr>
      <w:r w:rsidRPr="000D69E1">
        <w:rPr>
          <w:rFonts w:ascii="Tahoma" w:eastAsia="Calibri" w:hAnsi="Tahoma" w:cs="Tahoma"/>
          <w:sz w:val="22"/>
          <w:szCs w:val="22"/>
        </w:rPr>
        <w:t>Open since 2012, the Islamic Art Department of the Louvre presents more than 3,000 objects, spanning 1,300 years of history and three continents, from Spain to Southeast Asia.</w:t>
      </w:r>
    </w:p>
    <w:p w14:paraId="52F8C2AE" w14:textId="7A4E02D3" w:rsidR="00C96E37" w:rsidRDefault="00C96E37" w:rsidP="002D3EE7">
      <w:pPr>
        <w:spacing w:line="240" w:lineRule="auto"/>
        <w:jc w:val="both"/>
        <w:rPr>
          <w:rFonts w:ascii="Tahoma" w:eastAsia="Calibri" w:hAnsi="Tahoma" w:cs="Tahoma"/>
          <w:sz w:val="22"/>
          <w:szCs w:val="22"/>
        </w:rPr>
      </w:pPr>
    </w:p>
    <w:p w14:paraId="1DCF4992" w14:textId="77777777" w:rsidR="000E4965" w:rsidRPr="0029325E" w:rsidRDefault="000E4965" w:rsidP="002D3EE7">
      <w:pPr>
        <w:spacing w:line="240" w:lineRule="auto"/>
        <w:jc w:val="both"/>
        <w:rPr>
          <w:rFonts w:ascii="Tahoma" w:eastAsia="Calibri" w:hAnsi="Tahoma" w:cs="Tahoma"/>
          <w:sz w:val="22"/>
          <w:szCs w:val="22"/>
        </w:rPr>
      </w:pPr>
    </w:p>
    <w:p w14:paraId="2C51737D" w14:textId="77777777" w:rsidR="00954544" w:rsidRPr="000E4965" w:rsidRDefault="00954544" w:rsidP="002D3EE7">
      <w:pPr>
        <w:pStyle w:val="NoSpacing"/>
        <w:jc w:val="both"/>
        <w:rPr>
          <w:rFonts w:ascii="Tahoma" w:hAnsi="Tahoma" w:cs="Tahoma"/>
          <w:b/>
          <w:bCs/>
          <w:sz w:val="22"/>
          <w:szCs w:val="22"/>
        </w:rPr>
      </w:pPr>
      <w:r w:rsidRPr="000E4965">
        <w:rPr>
          <w:rFonts w:ascii="Tahoma" w:hAnsi="Tahoma" w:cs="Tahoma"/>
          <w:b/>
          <w:bCs/>
          <w:sz w:val="22"/>
          <w:szCs w:val="22"/>
        </w:rPr>
        <w:t>ABOUT SAADIYAT CULTURAL DISTRICT</w:t>
      </w:r>
    </w:p>
    <w:p w14:paraId="4BC859ED" w14:textId="77777777" w:rsidR="00954544" w:rsidRPr="0029325E" w:rsidRDefault="000D69E1" w:rsidP="002D3EE7">
      <w:pPr>
        <w:spacing w:line="240" w:lineRule="auto"/>
        <w:jc w:val="both"/>
        <w:rPr>
          <w:rFonts w:ascii="Tahoma" w:eastAsia="Calibri" w:hAnsi="Tahoma" w:cs="Tahoma"/>
          <w:sz w:val="22"/>
          <w:szCs w:val="22"/>
        </w:rPr>
      </w:pPr>
      <w:hyperlink r:id="rId15" w:history="1">
        <w:r w:rsidR="00954544" w:rsidRPr="0029325E">
          <w:rPr>
            <w:rFonts w:ascii="Tahoma" w:eastAsia="Calibri" w:hAnsi="Tahoma" w:cs="Tahoma"/>
            <w:sz w:val="22"/>
            <w:szCs w:val="22"/>
          </w:rPr>
          <w:t>Saadiyat Cultural District</w:t>
        </w:r>
      </w:hyperlink>
      <w:r w:rsidR="00954544" w:rsidRPr="0029325E">
        <w:rPr>
          <w:rFonts w:ascii="Tahoma" w:eastAsia="Calibri" w:hAnsi="Tahoma" w:cs="Tahoma"/>
          <w:sz w:val="22"/>
          <w:szCs w:val="22"/>
        </w:rPr>
        <w:t xml:space="preserve"> on Saadiyat Island, Abu Dhabi, is devoted to culture and the arts. An ambitious cultural undertaking for the 21</w:t>
      </w:r>
      <w:r w:rsidR="00954544" w:rsidRPr="0029325E">
        <w:rPr>
          <w:rFonts w:ascii="Tahoma" w:eastAsia="Calibri" w:hAnsi="Tahoma" w:cs="Tahoma"/>
          <w:sz w:val="22"/>
          <w:szCs w:val="22"/>
          <w:vertAlign w:val="superscript"/>
        </w:rPr>
        <w:t>st</w:t>
      </w:r>
      <w:r w:rsidR="00897227" w:rsidRPr="0029325E">
        <w:rPr>
          <w:rFonts w:ascii="Tahoma" w:eastAsia="Calibri" w:hAnsi="Tahoma" w:cs="Tahoma"/>
          <w:sz w:val="22"/>
          <w:szCs w:val="22"/>
        </w:rPr>
        <w:t xml:space="preserve"> </w:t>
      </w:r>
      <w:r w:rsidR="00954544" w:rsidRPr="0029325E">
        <w:rPr>
          <w:rFonts w:ascii="Tahoma" w:eastAsia="Calibri" w:hAnsi="Tahoma" w:cs="Tahoma"/>
          <w:sz w:val="22"/>
          <w:szCs w:val="22"/>
        </w:rPr>
        <w:t xml:space="preserve">century, it will be a nucleus for global culture, attracting local, regional and international guests with unique exhibitions, permanent collections, productions and performances. Its </w:t>
      </w:r>
      <w:proofErr w:type="spellStart"/>
      <w:r w:rsidR="00D2729B" w:rsidRPr="0029325E">
        <w:rPr>
          <w:rFonts w:ascii="Tahoma" w:eastAsia="Calibri" w:hAnsi="Tahoma" w:cs="Tahoma"/>
          <w:sz w:val="22"/>
          <w:szCs w:val="22"/>
        </w:rPr>
        <w:t>groundbreaking</w:t>
      </w:r>
      <w:proofErr w:type="spellEnd"/>
      <w:r w:rsidR="00954544" w:rsidRPr="0029325E">
        <w:rPr>
          <w:rFonts w:ascii="Tahoma" w:eastAsia="Calibri" w:hAnsi="Tahoma" w:cs="Tahoma"/>
          <w:sz w:val="22"/>
          <w:szCs w:val="22"/>
        </w:rPr>
        <w:t xml:space="preserve"> buildings will form a historical statement of the finest 21</w:t>
      </w:r>
      <w:r w:rsidR="00954544" w:rsidRPr="0029325E">
        <w:rPr>
          <w:rFonts w:ascii="Tahoma" w:eastAsia="Calibri" w:hAnsi="Tahoma" w:cs="Tahoma"/>
          <w:sz w:val="22"/>
          <w:szCs w:val="22"/>
          <w:vertAlign w:val="superscript"/>
        </w:rPr>
        <w:t>st</w:t>
      </w:r>
      <w:r w:rsidR="00897227" w:rsidRPr="0029325E">
        <w:rPr>
          <w:rFonts w:ascii="Tahoma" w:eastAsia="Calibri" w:hAnsi="Tahoma" w:cs="Tahoma"/>
          <w:sz w:val="22"/>
          <w:szCs w:val="22"/>
        </w:rPr>
        <w:t xml:space="preserve"> </w:t>
      </w:r>
      <w:r w:rsidR="00954544" w:rsidRPr="0029325E">
        <w:rPr>
          <w:rFonts w:ascii="Tahoma" w:eastAsia="Calibri" w:hAnsi="Tahoma" w:cs="Tahoma"/>
          <w:sz w:val="22"/>
          <w:szCs w:val="22"/>
        </w:rPr>
        <w:t xml:space="preserve">century architecture; </w:t>
      </w:r>
      <w:hyperlink r:id="rId16" w:history="1">
        <w:r w:rsidR="00954544" w:rsidRPr="0029325E">
          <w:rPr>
            <w:rFonts w:ascii="Tahoma" w:eastAsia="Calibri" w:hAnsi="Tahoma" w:cs="Tahoma"/>
            <w:sz w:val="22"/>
            <w:szCs w:val="22"/>
          </w:rPr>
          <w:t>Zayed National Museum</w:t>
        </w:r>
      </w:hyperlink>
      <w:r w:rsidR="00954544" w:rsidRPr="0029325E">
        <w:rPr>
          <w:rFonts w:ascii="Tahoma" w:eastAsia="Calibri" w:hAnsi="Tahoma" w:cs="Tahoma"/>
          <w:sz w:val="22"/>
          <w:szCs w:val="22"/>
        </w:rPr>
        <w:t xml:space="preserve">, </w:t>
      </w:r>
      <w:hyperlink r:id="rId17" w:history="1">
        <w:r w:rsidR="00954544" w:rsidRPr="0029325E">
          <w:rPr>
            <w:rFonts w:ascii="Tahoma" w:eastAsia="Calibri" w:hAnsi="Tahoma" w:cs="Tahoma"/>
            <w:sz w:val="22"/>
            <w:szCs w:val="22"/>
          </w:rPr>
          <w:t>Louvre Abu Dhabi</w:t>
        </w:r>
      </w:hyperlink>
      <w:r w:rsidR="00954544" w:rsidRPr="0029325E">
        <w:rPr>
          <w:rFonts w:ascii="Tahoma" w:eastAsia="Calibri" w:hAnsi="Tahoma" w:cs="Tahoma"/>
          <w:sz w:val="22"/>
          <w:szCs w:val="22"/>
        </w:rPr>
        <w:t xml:space="preserve"> and </w:t>
      </w:r>
      <w:hyperlink r:id="rId18" w:history="1">
        <w:r w:rsidR="00954544" w:rsidRPr="0029325E">
          <w:rPr>
            <w:rFonts w:ascii="Tahoma" w:eastAsia="Calibri" w:hAnsi="Tahoma" w:cs="Tahoma"/>
            <w:sz w:val="22"/>
            <w:szCs w:val="22"/>
          </w:rPr>
          <w:t>Guggenheim Abu Dhabi</w:t>
        </w:r>
      </w:hyperlink>
      <w:r w:rsidR="00954544" w:rsidRPr="0029325E">
        <w:rPr>
          <w:rFonts w:ascii="Tahoma" w:eastAsia="Calibri" w:hAnsi="Tahoma" w:cs="Tahoma"/>
          <w:sz w:val="22"/>
          <w:szCs w:val="22"/>
        </w:rPr>
        <w:t>. These museums will complement and collaborate with local and regional arts and cultural institutions including universities and research centres.</w:t>
      </w:r>
    </w:p>
    <w:p w14:paraId="602EB8EE" w14:textId="369C9068" w:rsidR="00C96E37" w:rsidRDefault="00C96E37" w:rsidP="002D3EE7">
      <w:pPr>
        <w:spacing w:line="240" w:lineRule="auto"/>
        <w:jc w:val="both"/>
        <w:rPr>
          <w:rFonts w:ascii="Tahoma" w:eastAsia="Calibri" w:hAnsi="Tahoma" w:cs="Tahoma"/>
          <w:sz w:val="22"/>
          <w:szCs w:val="22"/>
        </w:rPr>
      </w:pPr>
    </w:p>
    <w:p w14:paraId="2F5CA76B" w14:textId="77777777" w:rsidR="000E4965" w:rsidRPr="0029325E" w:rsidRDefault="000E4965" w:rsidP="002D3EE7">
      <w:pPr>
        <w:spacing w:line="240" w:lineRule="auto"/>
        <w:jc w:val="both"/>
        <w:rPr>
          <w:rFonts w:ascii="Tahoma" w:eastAsia="Calibri" w:hAnsi="Tahoma" w:cs="Tahoma"/>
          <w:sz w:val="22"/>
          <w:szCs w:val="22"/>
        </w:rPr>
      </w:pPr>
    </w:p>
    <w:p w14:paraId="7B796883" w14:textId="77777777" w:rsidR="00954544" w:rsidRPr="000E4965" w:rsidRDefault="00155CB9" w:rsidP="002D3EE7">
      <w:pPr>
        <w:pStyle w:val="NoSpacing"/>
        <w:jc w:val="both"/>
        <w:rPr>
          <w:rFonts w:ascii="Tahoma" w:hAnsi="Tahoma" w:cs="Tahoma"/>
          <w:b/>
          <w:bCs/>
          <w:sz w:val="22"/>
          <w:szCs w:val="22"/>
        </w:rPr>
      </w:pPr>
      <w:r w:rsidRPr="000E4965">
        <w:rPr>
          <w:rFonts w:ascii="Tahoma" w:hAnsi="Tahoma" w:cs="Tahoma"/>
          <w:b/>
          <w:bCs/>
          <w:sz w:val="22"/>
          <w:szCs w:val="22"/>
        </w:rPr>
        <w:lastRenderedPageBreak/>
        <w:t>ABOUT THE DEPARTMENT OF CULTURE AND TOURISM – ABU DHABI</w:t>
      </w:r>
    </w:p>
    <w:p w14:paraId="2EC13A4A" w14:textId="17AB9CEC" w:rsidR="000E4965" w:rsidRPr="0015390E" w:rsidRDefault="006F2E1B" w:rsidP="002D3EE7">
      <w:pPr>
        <w:spacing w:line="240" w:lineRule="auto"/>
        <w:jc w:val="both"/>
        <w:rPr>
          <w:rFonts w:ascii="Tahoma" w:eastAsia="Calibri" w:hAnsi="Tahoma" w:cs="Tahoma"/>
          <w:sz w:val="22"/>
          <w:szCs w:val="22"/>
        </w:rPr>
      </w:pPr>
      <w:r w:rsidRPr="0029325E">
        <w:rPr>
          <w:rFonts w:ascii="Tahoma" w:eastAsia="Calibri" w:hAnsi="Tahoma" w:cs="Tahoma"/>
          <w:sz w:val="22"/>
          <w:szCs w:val="22"/>
        </w:rPr>
        <w:t>The Department of Culture and Tourism conserves and promotes the heritage and culture of Abu Dhabi emirate and leverages them in the development of a world-class, sustainable destination of distinction, which enriches the lives of visitors and residents alike. The organization manages the emirate’s tourism sector and markets the destination internationally through a wide range of activities aimed at attracting visitors and investment. Its policies, plans and programs relate to the preservation of heritage and culture, including protecting archaeological and historical sites and to developing museums, including Zayed National Museum, Guggenheim Abu Dhabi, and the Louvre Abu Dhabi. DCT - Abu Dhabi supports intellectual and artistic activities and cultural events to nurture a rich cultural environment and honour the emirate’s heritage. A key role is to create synergy in the destination’s development through close co-ordination with its wide-ranging stakeholder base.</w:t>
      </w:r>
      <w:bookmarkEnd w:id="1"/>
    </w:p>
    <w:sectPr w:rsidR="000E4965" w:rsidRPr="0015390E" w:rsidSect="003812C8">
      <w:headerReference w:type="default" r:id="rId19"/>
      <w:footerReference w:type="default" r:id="rId20"/>
      <w:headerReference w:type="first" r:id="rId21"/>
      <w:footerReference w:type="first" r:id="rId22"/>
      <w:pgSz w:w="11906" w:h="16838" w:code="9"/>
      <w:pgMar w:top="675" w:right="1134" w:bottom="709" w:left="1134" w:header="720" w:footer="3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34A30" w16cid:durableId="21A9FCA4"/>
  <w16cid:commentId w16cid:paraId="3FADEAD0" w16cid:durableId="21A9F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5627F" w14:textId="77777777" w:rsidR="009807FF" w:rsidRDefault="009807FF" w:rsidP="0041590A">
      <w:r>
        <w:separator/>
      </w:r>
    </w:p>
    <w:p w14:paraId="0240673A" w14:textId="77777777" w:rsidR="009807FF" w:rsidRDefault="009807FF"/>
  </w:endnote>
  <w:endnote w:type="continuationSeparator" w:id="0">
    <w:p w14:paraId="4552E274" w14:textId="77777777" w:rsidR="009807FF" w:rsidRDefault="009807FF" w:rsidP="0041590A">
      <w:r>
        <w:continuationSeparator/>
      </w:r>
    </w:p>
    <w:p w14:paraId="17C64666" w14:textId="77777777" w:rsidR="009807FF" w:rsidRDefault="00980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Malgun Gothic Semilight"/>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Swis721 Lt BT">
    <w:altName w:val="Calibri"/>
    <w:charset w:val="00"/>
    <w:family w:val="swiss"/>
    <w:pitch w:val="variable"/>
    <w:sig w:usb0="00000087" w:usb1="00000000" w:usb2="00000000" w:usb3="00000000" w:csb0="0000001B" w:csb1="00000000"/>
  </w:font>
  <w:font w:name="Frutiger LT Pro 55 Roman">
    <w:panose1 w:val="020B0602020204020204"/>
    <w:charset w:val="00"/>
    <w:family w:val="swiss"/>
    <w:notTrueType/>
    <w:pitch w:val="variable"/>
    <w:sig w:usb0="800000AF" w:usb1="0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utiger LT Pro 45 Light">
    <w:panose1 w:val="020B0403030504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Pro 45 Light" w:hAnsi="Frutiger LT Pro 45 Light"/>
      </w:rPr>
      <w:id w:val="1582022347"/>
      <w:docPartObj>
        <w:docPartGallery w:val="Page Numbers (Bottom of Page)"/>
        <w:docPartUnique/>
      </w:docPartObj>
    </w:sdtPr>
    <w:sdtEndPr>
      <w:rPr>
        <w:noProof/>
      </w:rPr>
    </w:sdtEndPr>
    <w:sdtContent>
      <w:p w14:paraId="3B8AAFF2" w14:textId="093452C3" w:rsidR="00170ECB" w:rsidRPr="0060288F" w:rsidRDefault="00170ECB" w:rsidP="0060288F">
        <w:pPr>
          <w:pStyle w:val="Footer"/>
          <w:jc w:val="center"/>
          <w:rPr>
            <w:rFonts w:ascii="Frutiger LT Pro 45 Light" w:hAnsi="Frutiger LT Pro 45 Light"/>
          </w:rPr>
        </w:pPr>
        <w:r>
          <w:fldChar w:fldCharType="begin"/>
        </w:r>
        <w:r>
          <w:instrText xml:space="preserve"> PAGE   \* MERGEFORMAT </w:instrText>
        </w:r>
        <w:r>
          <w:fldChar w:fldCharType="separate"/>
        </w:r>
        <w:r w:rsidR="000D69E1" w:rsidRPr="000D69E1">
          <w:rPr>
            <w:rFonts w:ascii="Frutiger LT Pro 45 Light" w:hAnsi="Frutiger LT Pro 45 Light"/>
            <w:noProof/>
          </w:rPr>
          <w:t>4</w:t>
        </w:r>
        <w:r>
          <w:rPr>
            <w:rFonts w:ascii="Frutiger LT Pro 45 Light" w:hAnsi="Frutiger LT Pro 45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7981" w14:textId="77777777" w:rsidR="00170ECB" w:rsidRPr="0060288F" w:rsidRDefault="00170ECB" w:rsidP="0060288F">
    <w:pPr>
      <w:pStyle w:val="Footer"/>
      <w:rPr>
        <w:rFonts w:ascii="Frutiger LT Pro 45 Light" w:hAnsi="Frutiger LT Pro 45 Light"/>
      </w:rPr>
    </w:pPr>
  </w:p>
  <w:p w14:paraId="53C93888" w14:textId="77777777" w:rsidR="00170ECB" w:rsidRPr="0060288F" w:rsidRDefault="00170ECB" w:rsidP="00104ED3">
    <w:pPr>
      <w:pStyle w:val="Footer"/>
      <w:jc w:val="center"/>
      <w:rPr>
        <w:rFonts w:ascii="Frutiger LT Pro 45 Light" w:hAnsi="Frutiger LT Pro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FFDB" w14:textId="77777777" w:rsidR="009807FF" w:rsidRDefault="009807FF" w:rsidP="0041590A">
      <w:bookmarkStart w:id="0" w:name="_Hlk480477190"/>
      <w:bookmarkEnd w:id="0"/>
      <w:r>
        <w:separator/>
      </w:r>
    </w:p>
    <w:p w14:paraId="15C95991" w14:textId="77777777" w:rsidR="009807FF" w:rsidRDefault="009807FF"/>
  </w:footnote>
  <w:footnote w:type="continuationSeparator" w:id="0">
    <w:p w14:paraId="3ADA0AAB" w14:textId="77777777" w:rsidR="009807FF" w:rsidRDefault="009807FF" w:rsidP="0041590A">
      <w:r>
        <w:continuationSeparator/>
      </w:r>
    </w:p>
    <w:p w14:paraId="59D821CE" w14:textId="77777777" w:rsidR="009807FF" w:rsidRDefault="009807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E493" w14:textId="77777777" w:rsidR="00170ECB" w:rsidRDefault="00170ECB">
    <w:pPr>
      <w:pStyle w:val="Header"/>
    </w:pPr>
  </w:p>
  <w:p w14:paraId="33F6D77C" w14:textId="77777777" w:rsidR="00170ECB" w:rsidRDefault="00170ECB" w:rsidP="00784908">
    <w:pPr>
      <w:pStyle w:val="Header"/>
    </w:pPr>
  </w:p>
  <w:p w14:paraId="1FB58218" w14:textId="77777777" w:rsidR="00170ECB" w:rsidRDefault="00170ECB" w:rsidP="00784908">
    <w:pPr>
      <w:pStyle w:val="Header"/>
    </w:pPr>
  </w:p>
  <w:p w14:paraId="114CA897" w14:textId="77777777" w:rsidR="00170ECB" w:rsidRPr="00784908" w:rsidRDefault="00170ECB" w:rsidP="0078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21E2" w14:textId="107A7FB5" w:rsidR="00170ECB" w:rsidRDefault="0029325E" w:rsidP="00A22100">
    <w:pPr>
      <w:pStyle w:val="Header"/>
      <w:jc w:val="right"/>
      <w:rPr>
        <w:noProof/>
        <w:sz w:val="18"/>
        <w:lang w:val="en-US" w:eastAsia="en-US"/>
      </w:rPr>
    </w:pPr>
    <w:r>
      <w:rPr>
        <w:noProof/>
        <w:sz w:val="18"/>
        <w:lang w:val="en-US" w:eastAsia="en-US"/>
      </w:rPr>
      <w:drawing>
        <wp:anchor distT="0" distB="0" distL="114300" distR="114300" simplePos="0" relativeHeight="251660288" behindDoc="1" locked="0" layoutInCell="1" allowOverlap="1" wp14:anchorId="3D97A93C" wp14:editId="76DB3F13">
          <wp:simplePos x="0" y="0"/>
          <wp:positionH relativeFrom="margin">
            <wp:posOffset>5300980</wp:posOffset>
          </wp:positionH>
          <wp:positionV relativeFrom="paragraph">
            <wp:posOffset>-209550</wp:posOffset>
          </wp:positionV>
          <wp:extent cx="1066800" cy="1066800"/>
          <wp:effectExtent l="0" t="0" r="0" b="0"/>
          <wp:wrapTight wrapText="bothSides">
            <wp:wrapPolygon edited="0">
              <wp:start x="0" y="0"/>
              <wp:lineTo x="0" y="21214"/>
              <wp:lineTo x="21214" y="21214"/>
              <wp:lineTo x="2121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kBA_xm_400x400.jpg"/>
                  <pic:cNvPicPr/>
                </pic:nvPicPr>
                <pic:blipFill>
                  <a:blip r:embed="rId1"/>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30636D">
      <w:rPr>
        <w:noProof/>
        <w:sz w:val="18"/>
        <w:lang w:val="en-US" w:eastAsia="en-US"/>
      </w:rPr>
      <w:drawing>
        <wp:anchor distT="0" distB="0" distL="114300" distR="114300" simplePos="0" relativeHeight="251659264" behindDoc="1" locked="0" layoutInCell="1" allowOverlap="1" wp14:anchorId="3C2EDAA3" wp14:editId="5E123A9A">
          <wp:simplePos x="0" y="0"/>
          <wp:positionH relativeFrom="column">
            <wp:posOffset>-384175</wp:posOffset>
          </wp:positionH>
          <wp:positionV relativeFrom="paragraph">
            <wp:posOffset>-34290</wp:posOffset>
          </wp:positionV>
          <wp:extent cx="2087880" cy="647700"/>
          <wp:effectExtent l="0" t="0" r="7620" b="0"/>
          <wp:wrapTopAndBottom/>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ADF"/>
    <w:multiLevelType w:val="hybridMultilevel"/>
    <w:tmpl w:val="48E61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1755F"/>
    <w:multiLevelType w:val="hybridMultilevel"/>
    <w:tmpl w:val="22A69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22E7C"/>
    <w:multiLevelType w:val="hybridMultilevel"/>
    <w:tmpl w:val="2DAE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C12FB"/>
    <w:multiLevelType w:val="hybridMultilevel"/>
    <w:tmpl w:val="D56E84A4"/>
    <w:lvl w:ilvl="0" w:tplc="11CC0E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F8B"/>
    <w:multiLevelType w:val="hybridMultilevel"/>
    <w:tmpl w:val="B7DAC3C6"/>
    <w:lvl w:ilvl="0" w:tplc="03AC4F3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B05A5"/>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C6F98"/>
    <w:multiLevelType w:val="multilevel"/>
    <w:tmpl w:val="E0E07C7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A2E2C"/>
    <w:multiLevelType w:val="hybridMultilevel"/>
    <w:tmpl w:val="C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962"/>
    <w:multiLevelType w:val="multilevel"/>
    <w:tmpl w:val="2B3E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8819A8"/>
    <w:multiLevelType w:val="hybridMultilevel"/>
    <w:tmpl w:val="83A037A2"/>
    <w:lvl w:ilvl="0" w:tplc="CC3830E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383819"/>
    <w:multiLevelType w:val="hybridMultilevel"/>
    <w:tmpl w:val="7F54344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52B05"/>
    <w:multiLevelType w:val="hybridMultilevel"/>
    <w:tmpl w:val="E6B43A86"/>
    <w:lvl w:ilvl="0" w:tplc="8000155E">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739A8"/>
    <w:multiLevelType w:val="hybridMultilevel"/>
    <w:tmpl w:val="B9269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820ACD"/>
    <w:multiLevelType w:val="hybridMultilevel"/>
    <w:tmpl w:val="00287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3908C2"/>
    <w:multiLevelType w:val="multilevel"/>
    <w:tmpl w:val="D9A63242"/>
    <w:lvl w:ilvl="0">
      <w:start w:val="1"/>
      <w:numFmt w:val="decimal"/>
      <w:lvlText w:val="%1"/>
      <w:lvlJc w:val="left"/>
      <w:pPr>
        <w:ind w:left="4752" w:hanging="432"/>
      </w:pPr>
    </w:lvl>
    <w:lvl w:ilvl="1">
      <w:start w:val="1"/>
      <w:numFmt w:val="decimal"/>
      <w:lvlText w:val="%1.%2"/>
      <w:lvlJc w:val="left"/>
      <w:pPr>
        <w:ind w:left="4896" w:hanging="576"/>
      </w:pPr>
    </w:lvl>
    <w:lvl w:ilvl="2">
      <w:start w:val="1"/>
      <w:numFmt w:val="decimal"/>
      <w:lvlText w:val="%1.%2.%3"/>
      <w:lvlJc w:val="left"/>
      <w:pPr>
        <w:ind w:left="5040" w:hanging="720"/>
      </w:pPr>
    </w:lvl>
    <w:lvl w:ilvl="3">
      <w:start w:val="1"/>
      <w:numFmt w:val="decimal"/>
      <w:lvlText w:val="%1.%2.%3.%4"/>
      <w:lvlJc w:val="left"/>
      <w:pPr>
        <w:ind w:left="5184" w:hanging="864"/>
      </w:pPr>
    </w:lvl>
    <w:lvl w:ilvl="4">
      <w:start w:val="1"/>
      <w:numFmt w:val="decimal"/>
      <w:lvlText w:val="%1.%2.%3.%4.%5"/>
      <w:lvlJc w:val="left"/>
      <w:pPr>
        <w:ind w:left="5328" w:hanging="1008"/>
      </w:pPr>
    </w:lvl>
    <w:lvl w:ilvl="5">
      <w:start w:val="1"/>
      <w:numFmt w:val="decimal"/>
      <w:lvlText w:val="%1.%2.%3.%4.%5.%6"/>
      <w:lvlJc w:val="left"/>
      <w:pPr>
        <w:ind w:left="5472" w:hanging="1152"/>
      </w:pPr>
    </w:lvl>
    <w:lvl w:ilvl="6">
      <w:start w:val="1"/>
      <w:numFmt w:val="decimal"/>
      <w:lvlText w:val="%1.%2.%3.%4.%5.%6.%7"/>
      <w:lvlJc w:val="left"/>
      <w:pPr>
        <w:ind w:left="5616" w:hanging="1296"/>
      </w:pPr>
    </w:lvl>
    <w:lvl w:ilvl="7">
      <w:start w:val="1"/>
      <w:numFmt w:val="decimal"/>
      <w:lvlText w:val="%1.%2.%3.%4.%5.%6.%7.%8"/>
      <w:lvlJc w:val="left"/>
      <w:pPr>
        <w:ind w:left="5760" w:hanging="1440"/>
      </w:pPr>
    </w:lvl>
    <w:lvl w:ilvl="8">
      <w:start w:val="1"/>
      <w:numFmt w:val="decimal"/>
      <w:lvlText w:val="%1.%2.%3.%4.%5.%6.%7.%8.%9"/>
      <w:lvlJc w:val="left"/>
      <w:pPr>
        <w:ind w:left="5904" w:hanging="1584"/>
      </w:pPr>
    </w:lvl>
  </w:abstractNum>
  <w:abstractNum w:abstractNumId="17" w15:restartNumberingAfterBreak="0">
    <w:nsid w:val="29195971"/>
    <w:multiLevelType w:val="hybridMultilevel"/>
    <w:tmpl w:val="2B36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8869CC"/>
    <w:multiLevelType w:val="hybridMultilevel"/>
    <w:tmpl w:val="28B8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E2708"/>
    <w:multiLevelType w:val="hybridMultilevel"/>
    <w:tmpl w:val="10841C62"/>
    <w:lvl w:ilvl="0" w:tplc="494EC732">
      <w:start w:val="1"/>
      <w:numFmt w:val="decimal"/>
      <w:lvlText w:val="1.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516705"/>
    <w:multiLevelType w:val="multilevel"/>
    <w:tmpl w:val="17F2F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8F057A"/>
    <w:multiLevelType w:val="hybridMultilevel"/>
    <w:tmpl w:val="F1529CD2"/>
    <w:lvl w:ilvl="0" w:tplc="B0A669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A9164F"/>
    <w:multiLevelType w:val="multilevel"/>
    <w:tmpl w:val="746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1238B0"/>
    <w:multiLevelType w:val="hybridMultilevel"/>
    <w:tmpl w:val="00D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B41"/>
    <w:multiLevelType w:val="hybridMultilevel"/>
    <w:tmpl w:val="B35420D4"/>
    <w:lvl w:ilvl="0" w:tplc="50DEEECA">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285495"/>
    <w:multiLevelType w:val="hybridMultilevel"/>
    <w:tmpl w:val="590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464BA"/>
    <w:multiLevelType w:val="hybridMultilevel"/>
    <w:tmpl w:val="EEA6E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4B47491"/>
    <w:multiLevelType w:val="hybridMultilevel"/>
    <w:tmpl w:val="7BA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5CB2"/>
    <w:multiLevelType w:val="hybridMultilevel"/>
    <w:tmpl w:val="8A5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C7F81"/>
    <w:multiLevelType w:val="hybridMultilevel"/>
    <w:tmpl w:val="76ECCB86"/>
    <w:lvl w:ilvl="0" w:tplc="AB1CC566">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A06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9B1849"/>
    <w:multiLevelType w:val="hybridMultilevel"/>
    <w:tmpl w:val="FE0A573E"/>
    <w:lvl w:ilvl="0" w:tplc="5B1A58B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0627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1059"/>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88B5F48"/>
    <w:multiLevelType w:val="hybridMultilevel"/>
    <w:tmpl w:val="C9EE4FBC"/>
    <w:lvl w:ilvl="0" w:tplc="3462FAC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B347B8"/>
    <w:multiLevelType w:val="hybridMultilevel"/>
    <w:tmpl w:val="7422C188"/>
    <w:lvl w:ilvl="0" w:tplc="0D6EAB56">
      <w:start w:val="1"/>
      <w:numFmt w:val="bullet"/>
      <w:lvlText w:val=""/>
      <w:lvlJc w:val="left"/>
      <w:pPr>
        <w:ind w:left="360" w:hanging="360"/>
      </w:pPr>
      <w:rPr>
        <w:rFonts w:ascii="Symbol" w:hAnsi="Symbol" w:hint="default"/>
      </w:rPr>
    </w:lvl>
    <w:lvl w:ilvl="1" w:tplc="AD04F41E">
      <w:start w:val="1"/>
      <w:numFmt w:val="bullet"/>
      <w:lvlText w:val="–"/>
      <w:lvlJc w:val="left"/>
      <w:pPr>
        <w:ind w:left="1080" w:hanging="360"/>
      </w:pPr>
      <w:rPr>
        <w:rFonts w:ascii="Trebuchet MS" w:hAnsi="Trebuchet MS" w:hint="default"/>
      </w:rPr>
    </w:lvl>
    <w:lvl w:ilvl="2" w:tplc="87D44FC2">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03E4584"/>
    <w:multiLevelType w:val="hybridMultilevel"/>
    <w:tmpl w:val="CD32A900"/>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EE1923"/>
    <w:multiLevelType w:val="hybridMultilevel"/>
    <w:tmpl w:val="113C870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3" w15:restartNumberingAfterBreak="0">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4" w15:restartNumberingAfterBreak="0">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4DA31E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76880694"/>
    <w:multiLevelType w:val="hybridMultilevel"/>
    <w:tmpl w:val="2DD4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52380"/>
    <w:multiLevelType w:val="hybridMultilevel"/>
    <w:tmpl w:val="5CFCCCA4"/>
    <w:lvl w:ilvl="0" w:tplc="6942640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F6949"/>
    <w:multiLevelType w:val="hybridMultilevel"/>
    <w:tmpl w:val="678E2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D351EAF"/>
    <w:multiLevelType w:val="hybridMultilevel"/>
    <w:tmpl w:val="08F4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DE20F8C"/>
    <w:multiLevelType w:val="multilevel"/>
    <w:tmpl w:val="5A2CB552"/>
    <w:lvl w:ilvl="0">
      <w:start w:val="7"/>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48"/>
  </w:num>
  <w:num w:numId="2">
    <w:abstractNumId w:val="4"/>
  </w:num>
  <w:num w:numId="3">
    <w:abstractNumId w:val="22"/>
  </w:num>
  <w:num w:numId="4">
    <w:abstractNumId w:val="13"/>
  </w:num>
  <w:num w:numId="5">
    <w:abstractNumId w:val="23"/>
  </w:num>
  <w:num w:numId="6">
    <w:abstractNumId w:val="32"/>
  </w:num>
  <w:num w:numId="7">
    <w:abstractNumId w:val="2"/>
  </w:num>
  <w:num w:numId="8">
    <w:abstractNumId w:val="44"/>
  </w:num>
  <w:num w:numId="9">
    <w:abstractNumId w:val="46"/>
  </w:num>
  <w:num w:numId="10">
    <w:abstractNumId w:val="41"/>
  </w:num>
  <w:num w:numId="11">
    <w:abstractNumId w:val="3"/>
  </w:num>
  <w:num w:numId="12">
    <w:abstractNumId w:val="21"/>
  </w:num>
  <w:num w:numId="13">
    <w:abstractNumId w:val="12"/>
  </w:num>
  <w:num w:numId="14">
    <w:abstractNumId w:val="17"/>
  </w:num>
  <w:num w:numId="15">
    <w:abstractNumId w:val="49"/>
  </w:num>
  <w:num w:numId="16">
    <w:abstractNumId w:val="1"/>
  </w:num>
  <w:num w:numId="17">
    <w:abstractNumId w:val="14"/>
  </w:num>
  <w:num w:numId="18">
    <w:abstractNumId w:val="50"/>
  </w:num>
  <w:num w:numId="19">
    <w:abstractNumId w:val="27"/>
  </w:num>
  <w:num w:numId="20">
    <w:abstractNumId w:val="37"/>
  </w:num>
  <w:num w:numId="21">
    <w:abstractNumId w:val="51"/>
  </w:num>
  <w:num w:numId="22">
    <w:abstractNumId w:val="8"/>
  </w:num>
  <w:num w:numId="23">
    <w:abstractNumId w:val="6"/>
  </w:num>
  <w:num w:numId="24">
    <w:abstractNumId w:val="33"/>
  </w:num>
  <w:num w:numId="25">
    <w:abstractNumId w:val="16"/>
  </w:num>
  <w:num w:numId="26">
    <w:abstractNumId w:val="45"/>
  </w:num>
  <w:num w:numId="27">
    <w:abstractNumId w:val="40"/>
  </w:num>
  <w:num w:numId="28">
    <w:abstractNumId w:val="39"/>
  </w:num>
  <w:num w:numId="29">
    <w:abstractNumId w:val="7"/>
  </w:num>
  <w:num w:numId="30">
    <w:abstractNumId w:val="36"/>
  </w:num>
  <w:num w:numId="31">
    <w:abstractNumId w:val="36"/>
  </w:num>
  <w:num w:numId="32">
    <w:abstractNumId w:val="43"/>
  </w:num>
  <w:num w:numId="33">
    <w:abstractNumId w:val="15"/>
  </w:num>
  <w:num w:numId="34">
    <w:abstractNumId w:val="38"/>
  </w:num>
  <w:num w:numId="35">
    <w:abstractNumId w:val="11"/>
  </w:num>
  <w:num w:numId="36">
    <w:abstractNumId w:val="31"/>
  </w:num>
  <w:num w:numId="37">
    <w:abstractNumId w:val="25"/>
  </w:num>
  <w:num w:numId="38">
    <w:abstractNumId w:val="20"/>
  </w:num>
  <w:num w:numId="39">
    <w:abstractNumId w:val="34"/>
  </w:num>
  <w:num w:numId="40">
    <w:abstractNumId w:val="5"/>
  </w:num>
  <w:num w:numId="41">
    <w:abstractNumId w:val="0"/>
  </w:num>
  <w:num w:numId="42">
    <w:abstractNumId w:val="9"/>
  </w:num>
  <w:num w:numId="43">
    <w:abstractNumId w:val="30"/>
  </w:num>
  <w:num w:numId="44">
    <w:abstractNumId w:val="35"/>
  </w:num>
  <w:num w:numId="45">
    <w:abstractNumId w:val="42"/>
  </w:num>
  <w:num w:numId="46">
    <w:abstractNumId w:val="28"/>
  </w:num>
  <w:num w:numId="47">
    <w:abstractNumId w:val="24"/>
  </w:num>
  <w:num w:numId="48">
    <w:abstractNumId w:val="10"/>
  </w:num>
  <w:num w:numId="49">
    <w:abstractNumId w:val="18"/>
  </w:num>
  <w:num w:numId="50">
    <w:abstractNumId w:val="29"/>
  </w:num>
  <w:num w:numId="51">
    <w:abstractNumId w:val="19"/>
  </w:num>
  <w:num w:numId="52">
    <w:abstractNumId w:val="47"/>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B"/>
    <w:rsid w:val="00000B3C"/>
    <w:rsid w:val="00001024"/>
    <w:rsid w:val="0000187F"/>
    <w:rsid w:val="000020E8"/>
    <w:rsid w:val="0000221D"/>
    <w:rsid w:val="00003E98"/>
    <w:rsid w:val="000041F0"/>
    <w:rsid w:val="000046D9"/>
    <w:rsid w:val="00004AC9"/>
    <w:rsid w:val="00005EF9"/>
    <w:rsid w:val="000106FF"/>
    <w:rsid w:val="00010866"/>
    <w:rsid w:val="00010A6D"/>
    <w:rsid w:val="00012497"/>
    <w:rsid w:val="00012ED8"/>
    <w:rsid w:val="00014C24"/>
    <w:rsid w:val="00015D7A"/>
    <w:rsid w:val="00016393"/>
    <w:rsid w:val="000166F3"/>
    <w:rsid w:val="00020DAC"/>
    <w:rsid w:val="000211D1"/>
    <w:rsid w:val="000216DC"/>
    <w:rsid w:val="000250C6"/>
    <w:rsid w:val="00025501"/>
    <w:rsid w:val="00027433"/>
    <w:rsid w:val="000279D8"/>
    <w:rsid w:val="000311AF"/>
    <w:rsid w:val="0003262D"/>
    <w:rsid w:val="000338B2"/>
    <w:rsid w:val="00033ADB"/>
    <w:rsid w:val="00033E14"/>
    <w:rsid w:val="00035814"/>
    <w:rsid w:val="000410EE"/>
    <w:rsid w:val="00041F4A"/>
    <w:rsid w:val="00043254"/>
    <w:rsid w:val="000433D7"/>
    <w:rsid w:val="0004545B"/>
    <w:rsid w:val="000456EC"/>
    <w:rsid w:val="00046421"/>
    <w:rsid w:val="000517EF"/>
    <w:rsid w:val="0005242A"/>
    <w:rsid w:val="000573D6"/>
    <w:rsid w:val="00063009"/>
    <w:rsid w:val="0006326F"/>
    <w:rsid w:val="00063C9A"/>
    <w:rsid w:val="00064A24"/>
    <w:rsid w:val="000653D1"/>
    <w:rsid w:val="00070A65"/>
    <w:rsid w:val="00071099"/>
    <w:rsid w:val="00071169"/>
    <w:rsid w:val="00071333"/>
    <w:rsid w:val="00076BEA"/>
    <w:rsid w:val="000775CC"/>
    <w:rsid w:val="00077B14"/>
    <w:rsid w:val="000844ED"/>
    <w:rsid w:val="00085C90"/>
    <w:rsid w:val="00086ACD"/>
    <w:rsid w:val="00087F41"/>
    <w:rsid w:val="00090E8A"/>
    <w:rsid w:val="0009259E"/>
    <w:rsid w:val="00094B02"/>
    <w:rsid w:val="00095232"/>
    <w:rsid w:val="00095855"/>
    <w:rsid w:val="00096B81"/>
    <w:rsid w:val="000A02D1"/>
    <w:rsid w:val="000A0542"/>
    <w:rsid w:val="000A12F2"/>
    <w:rsid w:val="000B092C"/>
    <w:rsid w:val="000B0F2D"/>
    <w:rsid w:val="000B1301"/>
    <w:rsid w:val="000B395D"/>
    <w:rsid w:val="000B3ED7"/>
    <w:rsid w:val="000B57A8"/>
    <w:rsid w:val="000B6078"/>
    <w:rsid w:val="000B6961"/>
    <w:rsid w:val="000B6BEA"/>
    <w:rsid w:val="000B6C83"/>
    <w:rsid w:val="000C1E28"/>
    <w:rsid w:val="000C230F"/>
    <w:rsid w:val="000C326B"/>
    <w:rsid w:val="000C455B"/>
    <w:rsid w:val="000C483B"/>
    <w:rsid w:val="000C4A42"/>
    <w:rsid w:val="000C5746"/>
    <w:rsid w:val="000C5A25"/>
    <w:rsid w:val="000C645E"/>
    <w:rsid w:val="000C7562"/>
    <w:rsid w:val="000C7DDD"/>
    <w:rsid w:val="000D056C"/>
    <w:rsid w:val="000D0963"/>
    <w:rsid w:val="000D2712"/>
    <w:rsid w:val="000D2ABC"/>
    <w:rsid w:val="000D2CBD"/>
    <w:rsid w:val="000D2E8B"/>
    <w:rsid w:val="000D3475"/>
    <w:rsid w:val="000D4B1B"/>
    <w:rsid w:val="000D5B4B"/>
    <w:rsid w:val="000D69E1"/>
    <w:rsid w:val="000D72F1"/>
    <w:rsid w:val="000D7AF0"/>
    <w:rsid w:val="000D7E54"/>
    <w:rsid w:val="000D7FF1"/>
    <w:rsid w:val="000E2C03"/>
    <w:rsid w:val="000E3227"/>
    <w:rsid w:val="000E43E6"/>
    <w:rsid w:val="000E467F"/>
    <w:rsid w:val="000E4965"/>
    <w:rsid w:val="000E50DC"/>
    <w:rsid w:val="000E5BBB"/>
    <w:rsid w:val="000E6A9C"/>
    <w:rsid w:val="000E72FF"/>
    <w:rsid w:val="000F7503"/>
    <w:rsid w:val="000F7517"/>
    <w:rsid w:val="00101601"/>
    <w:rsid w:val="00102198"/>
    <w:rsid w:val="001048E0"/>
    <w:rsid w:val="00104ED3"/>
    <w:rsid w:val="00105588"/>
    <w:rsid w:val="00106477"/>
    <w:rsid w:val="001065A7"/>
    <w:rsid w:val="001065D2"/>
    <w:rsid w:val="0010707D"/>
    <w:rsid w:val="0010775B"/>
    <w:rsid w:val="00110AB3"/>
    <w:rsid w:val="00112B0E"/>
    <w:rsid w:val="00113135"/>
    <w:rsid w:val="001153B4"/>
    <w:rsid w:val="00117E1E"/>
    <w:rsid w:val="001214B7"/>
    <w:rsid w:val="00121EF9"/>
    <w:rsid w:val="001228FB"/>
    <w:rsid w:val="001263B4"/>
    <w:rsid w:val="0013024B"/>
    <w:rsid w:val="0013161B"/>
    <w:rsid w:val="00132548"/>
    <w:rsid w:val="0013496B"/>
    <w:rsid w:val="00135491"/>
    <w:rsid w:val="00135F56"/>
    <w:rsid w:val="0014101D"/>
    <w:rsid w:val="001416E4"/>
    <w:rsid w:val="00141C45"/>
    <w:rsid w:val="00142C07"/>
    <w:rsid w:val="001431DF"/>
    <w:rsid w:val="0014334D"/>
    <w:rsid w:val="00144021"/>
    <w:rsid w:val="00144666"/>
    <w:rsid w:val="00144FC9"/>
    <w:rsid w:val="00146A2C"/>
    <w:rsid w:val="00147C91"/>
    <w:rsid w:val="00150560"/>
    <w:rsid w:val="0015079C"/>
    <w:rsid w:val="00150E1A"/>
    <w:rsid w:val="00151874"/>
    <w:rsid w:val="00152F6C"/>
    <w:rsid w:val="00153875"/>
    <w:rsid w:val="0015390E"/>
    <w:rsid w:val="00154657"/>
    <w:rsid w:val="0015466F"/>
    <w:rsid w:val="00154C80"/>
    <w:rsid w:val="0015522E"/>
    <w:rsid w:val="001553A0"/>
    <w:rsid w:val="00155CB9"/>
    <w:rsid w:val="00155D15"/>
    <w:rsid w:val="00155D35"/>
    <w:rsid w:val="00156262"/>
    <w:rsid w:val="00157362"/>
    <w:rsid w:val="001600E7"/>
    <w:rsid w:val="001607EE"/>
    <w:rsid w:val="00161C49"/>
    <w:rsid w:val="00163C82"/>
    <w:rsid w:val="001678FF"/>
    <w:rsid w:val="00170ECB"/>
    <w:rsid w:val="001710F5"/>
    <w:rsid w:val="00171C23"/>
    <w:rsid w:val="0017286E"/>
    <w:rsid w:val="0017299B"/>
    <w:rsid w:val="00176017"/>
    <w:rsid w:val="00176378"/>
    <w:rsid w:val="0017730B"/>
    <w:rsid w:val="00177428"/>
    <w:rsid w:val="001776AA"/>
    <w:rsid w:val="00177A6B"/>
    <w:rsid w:val="0018070A"/>
    <w:rsid w:val="00182A92"/>
    <w:rsid w:val="00182F59"/>
    <w:rsid w:val="0018414B"/>
    <w:rsid w:val="00184795"/>
    <w:rsid w:val="00184A5F"/>
    <w:rsid w:val="00184E6C"/>
    <w:rsid w:val="0018522A"/>
    <w:rsid w:val="00185A42"/>
    <w:rsid w:val="001861FF"/>
    <w:rsid w:val="00187E37"/>
    <w:rsid w:val="00187F62"/>
    <w:rsid w:val="001900A5"/>
    <w:rsid w:val="0019100F"/>
    <w:rsid w:val="00191156"/>
    <w:rsid w:val="00192DFB"/>
    <w:rsid w:val="001940E9"/>
    <w:rsid w:val="0019460B"/>
    <w:rsid w:val="00194664"/>
    <w:rsid w:val="00194E80"/>
    <w:rsid w:val="001953BC"/>
    <w:rsid w:val="001976CF"/>
    <w:rsid w:val="001A056C"/>
    <w:rsid w:val="001A0F75"/>
    <w:rsid w:val="001A34BD"/>
    <w:rsid w:val="001A378D"/>
    <w:rsid w:val="001A45AF"/>
    <w:rsid w:val="001A619F"/>
    <w:rsid w:val="001A629C"/>
    <w:rsid w:val="001A7BB4"/>
    <w:rsid w:val="001B01A2"/>
    <w:rsid w:val="001B12EA"/>
    <w:rsid w:val="001B2256"/>
    <w:rsid w:val="001B3FF3"/>
    <w:rsid w:val="001B49BB"/>
    <w:rsid w:val="001B4D29"/>
    <w:rsid w:val="001B545A"/>
    <w:rsid w:val="001B652B"/>
    <w:rsid w:val="001C1344"/>
    <w:rsid w:val="001C1BC6"/>
    <w:rsid w:val="001C2534"/>
    <w:rsid w:val="001C2AB6"/>
    <w:rsid w:val="001C2EBA"/>
    <w:rsid w:val="001C3618"/>
    <w:rsid w:val="001C3B69"/>
    <w:rsid w:val="001C3EF1"/>
    <w:rsid w:val="001C6BE1"/>
    <w:rsid w:val="001C7FFE"/>
    <w:rsid w:val="001D04A9"/>
    <w:rsid w:val="001D1B75"/>
    <w:rsid w:val="001D1FE3"/>
    <w:rsid w:val="001D24CC"/>
    <w:rsid w:val="001D45CF"/>
    <w:rsid w:val="001D4D83"/>
    <w:rsid w:val="001D4F7D"/>
    <w:rsid w:val="001D61B1"/>
    <w:rsid w:val="001E0DB0"/>
    <w:rsid w:val="001E122C"/>
    <w:rsid w:val="001E1906"/>
    <w:rsid w:val="001E54D4"/>
    <w:rsid w:val="001E5C3B"/>
    <w:rsid w:val="001E5DA8"/>
    <w:rsid w:val="001E638B"/>
    <w:rsid w:val="001E693B"/>
    <w:rsid w:val="001E70DD"/>
    <w:rsid w:val="001F08B3"/>
    <w:rsid w:val="001F27C8"/>
    <w:rsid w:val="001F2CB2"/>
    <w:rsid w:val="001F42A2"/>
    <w:rsid w:val="001F49BD"/>
    <w:rsid w:val="001F57FF"/>
    <w:rsid w:val="001F5A12"/>
    <w:rsid w:val="001F5AB1"/>
    <w:rsid w:val="001F5DAC"/>
    <w:rsid w:val="001F5FE7"/>
    <w:rsid w:val="002001A7"/>
    <w:rsid w:val="00200396"/>
    <w:rsid w:val="00201656"/>
    <w:rsid w:val="0020201B"/>
    <w:rsid w:val="00207E7C"/>
    <w:rsid w:val="00207ED4"/>
    <w:rsid w:val="00207FC1"/>
    <w:rsid w:val="00210213"/>
    <w:rsid w:val="00210558"/>
    <w:rsid w:val="002134D7"/>
    <w:rsid w:val="00213DE0"/>
    <w:rsid w:val="00214B6D"/>
    <w:rsid w:val="00215CEC"/>
    <w:rsid w:val="0021778B"/>
    <w:rsid w:val="00217B96"/>
    <w:rsid w:val="00220748"/>
    <w:rsid w:val="00221AB9"/>
    <w:rsid w:val="00221CF5"/>
    <w:rsid w:val="00224125"/>
    <w:rsid w:val="00224518"/>
    <w:rsid w:val="00224D7A"/>
    <w:rsid w:val="00225380"/>
    <w:rsid w:val="00225EC0"/>
    <w:rsid w:val="002261A0"/>
    <w:rsid w:val="00227508"/>
    <w:rsid w:val="00232550"/>
    <w:rsid w:val="00233700"/>
    <w:rsid w:val="0023406B"/>
    <w:rsid w:val="002345CD"/>
    <w:rsid w:val="00235EF8"/>
    <w:rsid w:val="0023636D"/>
    <w:rsid w:val="00236890"/>
    <w:rsid w:val="00236E47"/>
    <w:rsid w:val="002404CE"/>
    <w:rsid w:val="00240660"/>
    <w:rsid w:val="0024296E"/>
    <w:rsid w:val="0024395C"/>
    <w:rsid w:val="00243A07"/>
    <w:rsid w:val="00243BDA"/>
    <w:rsid w:val="002442F1"/>
    <w:rsid w:val="00245988"/>
    <w:rsid w:val="00246250"/>
    <w:rsid w:val="0025112C"/>
    <w:rsid w:val="00252476"/>
    <w:rsid w:val="0025584C"/>
    <w:rsid w:val="002604C9"/>
    <w:rsid w:val="002634D8"/>
    <w:rsid w:val="00264CD1"/>
    <w:rsid w:val="002654DB"/>
    <w:rsid w:val="002655E9"/>
    <w:rsid w:val="002713D1"/>
    <w:rsid w:val="002720C7"/>
    <w:rsid w:val="00275ADF"/>
    <w:rsid w:val="0027641A"/>
    <w:rsid w:val="00277542"/>
    <w:rsid w:val="00281486"/>
    <w:rsid w:val="00281B58"/>
    <w:rsid w:val="0028680A"/>
    <w:rsid w:val="00286B35"/>
    <w:rsid w:val="002873D6"/>
    <w:rsid w:val="00287AB0"/>
    <w:rsid w:val="00287D2D"/>
    <w:rsid w:val="00291521"/>
    <w:rsid w:val="002917FA"/>
    <w:rsid w:val="00291877"/>
    <w:rsid w:val="0029325E"/>
    <w:rsid w:val="00293718"/>
    <w:rsid w:val="00293B32"/>
    <w:rsid w:val="0029493D"/>
    <w:rsid w:val="0029710B"/>
    <w:rsid w:val="002A04E3"/>
    <w:rsid w:val="002A0671"/>
    <w:rsid w:val="002A0AB5"/>
    <w:rsid w:val="002A0D59"/>
    <w:rsid w:val="002A163D"/>
    <w:rsid w:val="002A3269"/>
    <w:rsid w:val="002A35A5"/>
    <w:rsid w:val="002A3AE0"/>
    <w:rsid w:val="002A4004"/>
    <w:rsid w:val="002A54F9"/>
    <w:rsid w:val="002A5CA8"/>
    <w:rsid w:val="002A6489"/>
    <w:rsid w:val="002A6825"/>
    <w:rsid w:val="002A737F"/>
    <w:rsid w:val="002B09BD"/>
    <w:rsid w:val="002B0DAC"/>
    <w:rsid w:val="002B12C9"/>
    <w:rsid w:val="002B252F"/>
    <w:rsid w:val="002B2E26"/>
    <w:rsid w:val="002B3108"/>
    <w:rsid w:val="002B5F4B"/>
    <w:rsid w:val="002B6563"/>
    <w:rsid w:val="002B7311"/>
    <w:rsid w:val="002C152A"/>
    <w:rsid w:val="002C4319"/>
    <w:rsid w:val="002C45B9"/>
    <w:rsid w:val="002C6497"/>
    <w:rsid w:val="002C68D9"/>
    <w:rsid w:val="002C76F1"/>
    <w:rsid w:val="002D04E8"/>
    <w:rsid w:val="002D0562"/>
    <w:rsid w:val="002D06A3"/>
    <w:rsid w:val="002D0F4B"/>
    <w:rsid w:val="002D129E"/>
    <w:rsid w:val="002D3EE7"/>
    <w:rsid w:val="002D6600"/>
    <w:rsid w:val="002D70C1"/>
    <w:rsid w:val="002D7D82"/>
    <w:rsid w:val="002E0DA7"/>
    <w:rsid w:val="002E33F2"/>
    <w:rsid w:val="002E59FD"/>
    <w:rsid w:val="002E6624"/>
    <w:rsid w:val="002F05AA"/>
    <w:rsid w:val="002F0AE2"/>
    <w:rsid w:val="002F0DDD"/>
    <w:rsid w:val="002F1C82"/>
    <w:rsid w:val="002F2E72"/>
    <w:rsid w:val="002F3B0F"/>
    <w:rsid w:val="002F3BEA"/>
    <w:rsid w:val="002F445A"/>
    <w:rsid w:val="002F6991"/>
    <w:rsid w:val="002F6A61"/>
    <w:rsid w:val="002F6B94"/>
    <w:rsid w:val="002F75B1"/>
    <w:rsid w:val="003009DB"/>
    <w:rsid w:val="00300EDC"/>
    <w:rsid w:val="00301683"/>
    <w:rsid w:val="003016A5"/>
    <w:rsid w:val="00302D01"/>
    <w:rsid w:val="0030618C"/>
    <w:rsid w:val="0030636D"/>
    <w:rsid w:val="003073CF"/>
    <w:rsid w:val="003106E4"/>
    <w:rsid w:val="003109CF"/>
    <w:rsid w:val="003121AC"/>
    <w:rsid w:val="00312BA2"/>
    <w:rsid w:val="0031468D"/>
    <w:rsid w:val="003148AF"/>
    <w:rsid w:val="00316009"/>
    <w:rsid w:val="00316A91"/>
    <w:rsid w:val="00317B34"/>
    <w:rsid w:val="003200B0"/>
    <w:rsid w:val="00321528"/>
    <w:rsid w:val="0032201A"/>
    <w:rsid w:val="00322A2D"/>
    <w:rsid w:val="00324ADD"/>
    <w:rsid w:val="00324C91"/>
    <w:rsid w:val="00325C53"/>
    <w:rsid w:val="0032673B"/>
    <w:rsid w:val="00330117"/>
    <w:rsid w:val="00330200"/>
    <w:rsid w:val="00330398"/>
    <w:rsid w:val="003330FE"/>
    <w:rsid w:val="00333B69"/>
    <w:rsid w:val="00334A8F"/>
    <w:rsid w:val="00334ADC"/>
    <w:rsid w:val="00335CDE"/>
    <w:rsid w:val="00335EC0"/>
    <w:rsid w:val="00340550"/>
    <w:rsid w:val="00342861"/>
    <w:rsid w:val="00343AB8"/>
    <w:rsid w:val="00344574"/>
    <w:rsid w:val="00346F01"/>
    <w:rsid w:val="00350493"/>
    <w:rsid w:val="003515A4"/>
    <w:rsid w:val="00352EFF"/>
    <w:rsid w:val="003545B3"/>
    <w:rsid w:val="003549DA"/>
    <w:rsid w:val="003552EE"/>
    <w:rsid w:val="0035568A"/>
    <w:rsid w:val="00357431"/>
    <w:rsid w:val="003610D8"/>
    <w:rsid w:val="0036160E"/>
    <w:rsid w:val="00361C25"/>
    <w:rsid w:val="003622D7"/>
    <w:rsid w:val="003636A7"/>
    <w:rsid w:val="00367D31"/>
    <w:rsid w:val="0037033B"/>
    <w:rsid w:val="00373219"/>
    <w:rsid w:val="00374065"/>
    <w:rsid w:val="00374F4B"/>
    <w:rsid w:val="00376C1D"/>
    <w:rsid w:val="00376C6B"/>
    <w:rsid w:val="00377328"/>
    <w:rsid w:val="00377479"/>
    <w:rsid w:val="00380E7E"/>
    <w:rsid w:val="003812C8"/>
    <w:rsid w:val="00382A4C"/>
    <w:rsid w:val="00383776"/>
    <w:rsid w:val="00387F30"/>
    <w:rsid w:val="00390D5E"/>
    <w:rsid w:val="0039116E"/>
    <w:rsid w:val="003938D1"/>
    <w:rsid w:val="003949C1"/>
    <w:rsid w:val="00395520"/>
    <w:rsid w:val="00395AA8"/>
    <w:rsid w:val="00395E65"/>
    <w:rsid w:val="00397C79"/>
    <w:rsid w:val="003A1A5B"/>
    <w:rsid w:val="003A1E57"/>
    <w:rsid w:val="003A25A6"/>
    <w:rsid w:val="003A286F"/>
    <w:rsid w:val="003A4B41"/>
    <w:rsid w:val="003A5CAD"/>
    <w:rsid w:val="003A5FAF"/>
    <w:rsid w:val="003B092E"/>
    <w:rsid w:val="003B2116"/>
    <w:rsid w:val="003B35E9"/>
    <w:rsid w:val="003B404B"/>
    <w:rsid w:val="003B43F3"/>
    <w:rsid w:val="003B48E6"/>
    <w:rsid w:val="003B4B6E"/>
    <w:rsid w:val="003B556E"/>
    <w:rsid w:val="003B63BD"/>
    <w:rsid w:val="003C1B97"/>
    <w:rsid w:val="003C4E32"/>
    <w:rsid w:val="003C639C"/>
    <w:rsid w:val="003C699B"/>
    <w:rsid w:val="003C6DC0"/>
    <w:rsid w:val="003D00B0"/>
    <w:rsid w:val="003D1F49"/>
    <w:rsid w:val="003D3317"/>
    <w:rsid w:val="003D36C7"/>
    <w:rsid w:val="003D46F3"/>
    <w:rsid w:val="003D4CE0"/>
    <w:rsid w:val="003D62CB"/>
    <w:rsid w:val="003D6794"/>
    <w:rsid w:val="003D6F97"/>
    <w:rsid w:val="003D7C07"/>
    <w:rsid w:val="003E2B21"/>
    <w:rsid w:val="003E520C"/>
    <w:rsid w:val="003E5BD2"/>
    <w:rsid w:val="003E6511"/>
    <w:rsid w:val="003E7105"/>
    <w:rsid w:val="003E7216"/>
    <w:rsid w:val="003F00D3"/>
    <w:rsid w:val="003F02AD"/>
    <w:rsid w:val="003F05B0"/>
    <w:rsid w:val="003F163C"/>
    <w:rsid w:val="003F4296"/>
    <w:rsid w:val="004002F3"/>
    <w:rsid w:val="0040181A"/>
    <w:rsid w:val="0040406A"/>
    <w:rsid w:val="004059E4"/>
    <w:rsid w:val="0040637D"/>
    <w:rsid w:val="00407D19"/>
    <w:rsid w:val="00410581"/>
    <w:rsid w:val="0041064B"/>
    <w:rsid w:val="00411940"/>
    <w:rsid w:val="00412CFE"/>
    <w:rsid w:val="004138A4"/>
    <w:rsid w:val="004156EF"/>
    <w:rsid w:val="0041590A"/>
    <w:rsid w:val="0041683C"/>
    <w:rsid w:val="00416B03"/>
    <w:rsid w:val="004177BA"/>
    <w:rsid w:val="00420B3E"/>
    <w:rsid w:val="004227FF"/>
    <w:rsid w:val="00423191"/>
    <w:rsid w:val="00425599"/>
    <w:rsid w:val="00431825"/>
    <w:rsid w:val="004318E5"/>
    <w:rsid w:val="00432AB9"/>
    <w:rsid w:val="00432D1D"/>
    <w:rsid w:val="004341B5"/>
    <w:rsid w:val="004349AD"/>
    <w:rsid w:val="00437702"/>
    <w:rsid w:val="0043797E"/>
    <w:rsid w:val="00437AF6"/>
    <w:rsid w:val="00441065"/>
    <w:rsid w:val="00441CD7"/>
    <w:rsid w:val="00442691"/>
    <w:rsid w:val="004433DB"/>
    <w:rsid w:val="00443676"/>
    <w:rsid w:val="004458A2"/>
    <w:rsid w:val="004479EC"/>
    <w:rsid w:val="00452715"/>
    <w:rsid w:val="00452E26"/>
    <w:rsid w:val="004530E8"/>
    <w:rsid w:val="00454222"/>
    <w:rsid w:val="0045669E"/>
    <w:rsid w:val="0045713E"/>
    <w:rsid w:val="00457BF1"/>
    <w:rsid w:val="00457D11"/>
    <w:rsid w:val="00462601"/>
    <w:rsid w:val="004627C6"/>
    <w:rsid w:val="004645D3"/>
    <w:rsid w:val="00464EB0"/>
    <w:rsid w:val="00465714"/>
    <w:rsid w:val="00465973"/>
    <w:rsid w:val="00467B7A"/>
    <w:rsid w:val="0047165B"/>
    <w:rsid w:val="00471D11"/>
    <w:rsid w:val="00472C08"/>
    <w:rsid w:val="00472CCF"/>
    <w:rsid w:val="00472CF2"/>
    <w:rsid w:val="00472D7F"/>
    <w:rsid w:val="00473387"/>
    <w:rsid w:val="0047469C"/>
    <w:rsid w:val="004749EB"/>
    <w:rsid w:val="00474E02"/>
    <w:rsid w:val="004765F5"/>
    <w:rsid w:val="00476D68"/>
    <w:rsid w:val="00476FCD"/>
    <w:rsid w:val="00477397"/>
    <w:rsid w:val="00481099"/>
    <w:rsid w:val="004810A3"/>
    <w:rsid w:val="00481BF7"/>
    <w:rsid w:val="00482112"/>
    <w:rsid w:val="004831D0"/>
    <w:rsid w:val="0048397A"/>
    <w:rsid w:val="00485198"/>
    <w:rsid w:val="0048524B"/>
    <w:rsid w:val="00486860"/>
    <w:rsid w:val="00486D50"/>
    <w:rsid w:val="00487FE3"/>
    <w:rsid w:val="004908F4"/>
    <w:rsid w:val="0049106A"/>
    <w:rsid w:val="00492DE5"/>
    <w:rsid w:val="00494FA1"/>
    <w:rsid w:val="00495308"/>
    <w:rsid w:val="00497E27"/>
    <w:rsid w:val="00497E61"/>
    <w:rsid w:val="004A0781"/>
    <w:rsid w:val="004A1329"/>
    <w:rsid w:val="004A1F98"/>
    <w:rsid w:val="004A34E1"/>
    <w:rsid w:val="004A3AA2"/>
    <w:rsid w:val="004A3D6E"/>
    <w:rsid w:val="004A3DDA"/>
    <w:rsid w:val="004A4B23"/>
    <w:rsid w:val="004A4CE8"/>
    <w:rsid w:val="004A55AF"/>
    <w:rsid w:val="004A5C97"/>
    <w:rsid w:val="004A6520"/>
    <w:rsid w:val="004A745C"/>
    <w:rsid w:val="004A7C71"/>
    <w:rsid w:val="004A7E19"/>
    <w:rsid w:val="004B3175"/>
    <w:rsid w:val="004B34E7"/>
    <w:rsid w:val="004B69D3"/>
    <w:rsid w:val="004B734B"/>
    <w:rsid w:val="004B7A16"/>
    <w:rsid w:val="004B7CE8"/>
    <w:rsid w:val="004C0044"/>
    <w:rsid w:val="004C0124"/>
    <w:rsid w:val="004C0733"/>
    <w:rsid w:val="004C0812"/>
    <w:rsid w:val="004C14C2"/>
    <w:rsid w:val="004C1851"/>
    <w:rsid w:val="004C2AB4"/>
    <w:rsid w:val="004C2CB0"/>
    <w:rsid w:val="004C42D5"/>
    <w:rsid w:val="004C651E"/>
    <w:rsid w:val="004C6EF3"/>
    <w:rsid w:val="004C7964"/>
    <w:rsid w:val="004C797F"/>
    <w:rsid w:val="004C7F02"/>
    <w:rsid w:val="004D12C3"/>
    <w:rsid w:val="004D1F7C"/>
    <w:rsid w:val="004D23CD"/>
    <w:rsid w:val="004D2C7C"/>
    <w:rsid w:val="004D2F79"/>
    <w:rsid w:val="004D7044"/>
    <w:rsid w:val="004E296E"/>
    <w:rsid w:val="004E2BC4"/>
    <w:rsid w:val="004E2F90"/>
    <w:rsid w:val="004E56C5"/>
    <w:rsid w:val="004E5D48"/>
    <w:rsid w:val="004E637A"/>
    <w:rsid w:val="004F0051"/>
    <w:rsid w:val="004F0804"/>
    <w:rsid w:val="004F0C34"/>
    <w:rsid w:val="004F16A5"/>
    <w:rsid w:val="004F29CC"/>
    <w:rsid w:val="004F4890"/>
    <w:rsid w:val="004F4920"/>
    <w:rsid w:val="004F4D6B"/>
    <w:rsid w:val="004F5A39"/>
    <w:rsid w:val="004F5BDE"/>
    <w:rsid w:val="004F5E8C"/>
    <w:rsid w:val="004F5FF5"/>
    <w:rsid w:val="004F6B84"/>
    <w:rsid w:val="0050055F"/>
    <w:rsid w:val="00502C95"/>
    <w:rsid w:val="0050313F"/>
    <w:rsid w:val="00505FC1"/>
    <w:rsid w:val="005115B3"/>
    <w:rsid w:val="00512C31"/>
    <w:rsid w:val="00514B2F"/>
    <w:rsid w:val="005152E1"/>
    <w:rsid w:val="00516419"/>
    <w:rsid w:val="005165CE"/>
    <w:rsid w:val="00521CCA"/>
    <w:rsid w:val="00522087"/>
    <w:rsid w:val="00523230"/>
    <w:rsid w:val="005244B9"/>
    <w:rsid w:val="00527A50"/>
    <w:rsid w:val="00527FC9"/>
    <w:rsid w:val="00530658"/>
    <w:rsid w:val="00530BBB"/>
    <w:rsid w:val="00531859"/>
    <w:rsid w:val="00533341"/>
    <w:rsid w:val="00533DB9"/>
    <w:rsid w:val="00535156"/>
    <w:rsid w:val="00535F99"/>
    <w:rsid w:val="005360E1"/>
    <w:rsid w:val="00537151"/>
    <w:rsid w:val="00540F69"/>
    <w:rsid w:val="00543F35"/>
    <w:rsid w:val="005452AE"/>
    <w:rsid w:val="0054735B"/>
    <w:rsid w:val="00547F46"/>
    <w:rsid w:val="005507A0"/>
    <w:rsid w:val="00550BA7"/>
    <w:rsid w:val="00551E48"/>
    <w:rsid w:val="00552D0B"/>
    <w:rsid w:val="00553B9F"/>
    <w:rsid w:val="00553C45"/>
    <w:rsid w:val="00554D11"/>
    <w:rsid w:val="00555706"/>
    <w:rsid w:val="005565AA"/>
    <w:rsid w:val="005602EF"/>
    <w:rsid w:val="005605DC"/>
    <w:rsid w:val="00560A18"/>
    <w:rsid w:val="00561BF9"/>
    <w:rsid w:val="005622A3"/>
    <w:rsid w:val="0056230A"/>
    <w:rsid w:val="00562EF0"/>
    <w:rsid w:val="00565499"/>
    <w:rsid w:val="00566182"/>
    <w:rsid w:val="00566537"/>
    <w:rsid w:val="00573DDE"/>
    <w:rsid w:val="00574348"/>
    <w:rsid w:val="005755D1"/>
    <w:rsid w:val="00575910"/>
    <w:rsid w:val="00575B46"/>
    <w:rsid w:val="005837D9"/>
    <w:rsid w:val="00583822"/>
    <w:rsid w:val="00584F44"/>
    <w:rsid w:val="005853C1"/>
    <w:rsid w:val="00585754"/>
    <w:rsid w:val="00585E08"/>
    <w:rsid w:val="005865AF"/>
    <w:rsid w:val="00586F30"/>
    <w:rsid w:val="00590004"/>
    <w:rsid w:val="0059243B"/>
    <w:rsid w:val="00592FF5"/>
    <w:rsid w:val="00593A8E"/>
    <w:rsid w:val="0059501B"/>
    <w:rsid w:val="0059550B"/>
    <w:rsid w:val="0059598D"/>
    <w:rsid w:val="005959F1"/>
    <w:rsid w:val="005A1719"/>
    <w:rsid w:val="005A26FB"/>
    <w:rsid w:val="005A3118"/>
    <w:rsid w:val="005A3284"/>
    <w:rsid w:val="005A3851"/>
    <w:rsid w:val="005A3B96"/>
    <w:rsid w:val="005A3EA6"/>
    <w:rsid w:val="005A3F0B"/>
    <w:rsid w:val="005A4C5A"/>
    <w:rsid w:val="005A7400"/>
    <w:rsid w:val="005B0E00"/>
    <w:rsid w:val="005B1443"/>
    <w:rsid w:val="005B1A9E"/>
    <w:rsid w:val="005B30A9"/>
    <w:rsid w:val="005C103C"/>
    <w:rsid w:val="005C313A"/>
    <w:rsid w:val="005C4C0C"/>
    <w:rsid w:val="005C7B3D"/>
    <w:rsid w:val="005C7DE1"/>
    <w:rsid w:val="005D006E"/>
    <w:rsid w:val="005D072F"/>
    <w:rsid w:val="005D0975"/>
    <w:rsid w:val="005D1D1C"/>
    <w:rsid w:val="005D2C45"/>
    <w:rsid w:val="005D4010"/>
    <w:rsid w:val="005D4170"/>
    <w:rsid w:val="005D4203"/>
    <w:rsid w:val="005D48BC"/>
    <w:rsid w:val="005D4E71"/>
    <w:rsid w:val="005D71D5"/>
    <w:rsid w:val="005D77C1"/>
    <w:rsid w:val="005E048C"/>
    <w:rsid w:val="005E219B"/>
    <w:rsid w:val="005E21F4"/>
    <w:rsid w:val="005E3E46"/>
    <w:rsid w:val="005E3F1C"/>
    <w:rsid w:val="005E48E2"/>
    <w:rsid w:val="005E6B24"/>
    <w:rsid w:val="005E7644"/>
    <w:rsid w:val="005E7737"/>
    <w:rsid w:val="005F04A3"/>
    <w:rsid w:val="005F0812"/>
    <w:rsid w:val="005F1999"/>
    <w:rsid w:val="005F1E4E"/>
    <w:rsid w:val="005F24EE"/>
    <w:rsid w:val="005F3073"/>
    <w:rsid w:val="005F330C"/>
    <w:rsid w:val="005F3325"/>
    <w:rsid w:val="005F43AD"/>
    <w:rsid w:val="005F5963"/>
    <w:rsid w:val="005F59F2"/>
    <w:rsid w:val="005F60B7"/>
    <w:rsid w:val="005F6397"/>
    <w:rsid w:val="005F6C08"/>
    <w:rsid w:val="005F6C4D"/>
    <w:rsid w:val="005F7F22"/>
    <w:rsid w:val="00601195"/>
    <w:rsid w:val="006013B7"/>
    <w:rsid w:val="0060288F"/>
    <w:rsid w:val="00603029"/>
    <w:rsid w:val="00605311"/>
    <w:rsid w:val="00605523"/>
    <w:rsid w:val="00611EFC"/>
    <w:rsid w:val="00614890"/>
    <w:rsid w:val="00615A1B"/>
    <w:rsid w:val="00616393"/>
    <w:rsid w:val="00616D46"/>
    <w:rsid w:val="0062065D"/>
    <w:rsid w:val="00621107"/>
    <w:rsid w:val="00621535"/>
    <w:rsid w:val="00622161"/>
    <w:rsid w:val="0062299D"/>
    <w:rsid w:val="00623601"/>
    <w:rsid w:val="00623772"/>
    <w:rsid w:val="006239D7"/>
    <w:rsid w:val="00626587"/>
    <w:rsid w:val="00626F97"/>
    <w:rsid w:val="0062724D"/>
    <w:rsid w:val="0062766F"/>
    <w:rsid w:val="00630704"/>
    <w:rsid w:val="00631745"/>
    <w:rsid w:val="0063254C"/>
    <w:rsid w:val="006353A8"/>
    <w:rsid w:val="006354BC"/>
    <w:rsid w:val="0063642D"/>
    <w:rsid w:val="00637BC3"/>
    <w:rsid w:val="006427BB"/>
    <w:rsid w:val="00644919"/>
    <w:rsid w:val="00644A87"/>
    <w:rsid w:val="00644C5D"/>
    <w:rsid w:val="00644DD0"/>
    <w:rsid w:val="00646117"/>
    <w:rsid w:val="006521D5"/>
    <w:rsid w:val="00653AB3"/>
    <w:rsid w:val="006547E5"/>
    <w:rsid w:val="00655047"/>
    <w:rsid w:val="00655E98"/>
    <w:rsid w:val="00655F35"/>
    <w:rsid w:val="00657DAE"/>
    <w:rsid w:val="006617C7"/>
    <w:rsid w:val="0066509F"/>
    <w:rsid w:val="00666EDC"/>
    <w:rsid w:val="006670CC"/>
    <w:rsid w:val="00667381"/>
    <w:rsid w:val="00667E4E"/>
    <w:rsid w:val="00667E5D"/>
    <w:rsid w:val="00670857"/>
    <w:rsid w:val="006716FB"/>
    <w:rsid w:val="0067258D"/>
    <w:rsid w:val="00673686"/>
    <w:rsid w:val="00673DE3"/>
    <w:rsid w:val="00674EBB"/>
    <w:rsid w:val="00675180"/>
    <w:rsid w:val="00675ED9"/>
    <w:rsid w:val="00676566"/>
    <w:rsid w:val="0067734F"/>
    <w:rsid w:val="00677459"/>
    <w:rsid w:val="00680B6F"/>
    <w:rsid w:val="00680BBE"/>
    <w:rsid w:val="00681742"/>
    <w:rsid w:val="006841AB"/>
    <w:rsid w:val="00684321"/>
    <w:rsid w:val="00684CE8"/>
    <w:rsid w:val="006858A9"/>
    <w:rsid w:val="00686531"/>
    <w:rsid w:val="006924C8"/>
    <w:rsid w:val="0069250B"/>
    <w:rsid w:val="00693279"/>
    <w:rsid w:val="00694894"/>
    <w:rsid w:val="00694D8B"/>
    <w:rsid w:val="00695780"/>
    <w:rsid w:val="00695E66"/>
    <w:rsid w:val="00696320"/>
    <w:rsid w:val="006A161B"/>
    <w:rsid w:val="006A2266"/>
    <w:rsid w:val="006A337E"/>
    <w:rsid w:val="006A3EF1"/>
    <w:rsid w:val="006A713D"/>
    <w:rsid w:val="006A7FCE"/>
    <w:rsid w:val="006B0BB7"/>
    <w:rsid w:val="006B10E5"/>
    <w:rsid w:val="006B29A6"/>
    <w:rsid w:val="006B3D6D"/>
    <w:rsid w:val="006B452D"/>
    <w:rsid w:val="006B4BD1"/>
    <w:rsid w:val="006B6DBE"/>
    <w:rsid w:val="006B7346"/>
    <w:rsid w:val="006C0B41"/>
    <w:rsid w:val="006C2607"/>
    <w:rsid w:val="006C2CBF"/>
    <w:rsid w:val="006C34FB"/>
    <w:rsid w:val="006C362F"/>
    <w:rsid w:val="006C3646"/>
    <w:rsid w:val="006C368E"/>
    <w:rsid w:val="006C53DF"/>
    <w:rsid w:val="006C5713"/>
    <w:rsid w:val="006C5776"/>
    <w:rsid w:val="006C679A"/>
    <w:rsid w:val="006C6D5C"/>
    <w:rsid w:val="006C73FA"/>
    <w:rsid w:val="006C7A10"/>
    <w:rsid w:val="006C7CF0"/>
    <w:rsid w:val="006C7F8B"/>
    <w:rsid w:val="006D1169"/>
    <w:rsid w:val="006D30BA"/>
    <w:rsid w:val="006D40F6"/>
    <w:rsid w:val="006D4E7A"/>
    <w:rsid w:val="006D5546"/>
    <w:rsid w:val="006D798D"/>
    <w:rsid w:val="006E0121"/>
    <w:rsid w:val="006E1639"/>
    <w:rsid w:val="006E3218"/>
    <w:rsid w:val="006E3826"/>
    <w:rsid w:val="006E49AE"/>
    <w:rsid w:val="006E7967"/>
    <w:rsid w:val="006E7DCE"/>
    <w:rsid w:val="006F1BCD"/>
    <w:rsid w:val="006F28AF"/>
    <w:rsid w:val="006F2E1B"/>
    <w:rsid w:val="006F3071"/>
    <w:rsid w:val="006F3795"/>
    <w:rsid w:val="006F5A3B"/>
    <w:rsid w:val="006F608D"/>
    <w:rsid w:val="006F6819"/>
    <w:rsid w:val="006F74EA"/>
    <w:rsid w:val="007007D8"/>
    <w:rsid w:val="007017C1"/>
    <w:rsid w:val="007031FB"/>
    <w:rsid w:val="00704059"/>
    <w:rsid w:val="00705759"/>
    <w:rsid w:val="00705E13"/>
    <w:rsid w:val="00707370"/>
    <w:rsid w:val="00707ECD"/>
    <w:rsid w:val="00710294"/>
    <w:rsid w:val="00712C3D"/>
    <w:rsid w:val="00713AD4"/>
    <w:rsid w:val="00714002"/>
    <w:rsid w:val="007146C1"/>
    <w:rsid w:val="007148FC"/>
    <w:rsid w:val="0071588A"/>
    <w:rsid w:val="00716093"/>
    <w:rsid w:val="00716196"/>
    <w:rsid w:val="00716249"/>
    <w:rsid w:val="00716520"/>
    <w:rsid w:val="007173B8"/>
    <w:rsid w:val="007173F7"/>
    <w:rsid w:val="00717F71"/>
    <w:rsid w:val="007212A4"/>
    <w:rsid w:val="0072134E"/>
    <w:rsid w:val="00721C47"/>
    <w:rsid w:val="007309E8"/>
    <w:rsid w:val="00730E06"/>
    <w:rsid w:val="00732A8F"/>
    <w:rsid w:val="00734477"/>
    <w:rsid w:val="00734530"/>
    <w:rsid w:val="0073551E"/>
    <w:rsid w:val="00735747"/>
    <w:rsid w:val="007357E5"/>
    <w:rsid w:val="007411D9"/>
    <w:rsid w:val="00741866"/>
    <w:rsid w:val="0074215B"/>
    <w:rsid w:val="00742997"/>
    <w:rsid w:val="00744F93"/>
    <w:rsid w:val="007466E7"/>
    <w:rsid w:val="00746B9F"/>
    <w:rsid w:val="00747186"/>
    <w:rsid w:val="007519C8"/>
    <w:rsid w:val="0075442F"/>
    <w:rsid w:val="00754748"/>
    <w:rsid w:val="007560CF"/>
    <w:rsid w:val="00756284"/>
    <w:rsid w:val="0075686E"/>
    <w:rsid w:val="007575D5"/>
    <w:rsid w:val="00757E74"/>
    <w:rsid w:val="00762163"/>
    <w:rsid w:val="00762B5B"/>
    <w:rsid w:val="0076415C"/>
    <w:rsid w:val="00764D55"/>
    <w:rsid w:val="007654C3"/>
    <w:rsid w:val="00766CC7"/>
    <w:rsid w:val="00766F6B"/>
    <w:rsid w:val="0076754C"/>
    <w:rsid w:val="0077070B"/>
    <w:rsid w:val="00772D11"/>
    <w:rsid w:val="00773E7C"/>
    <w:rsid w:val="007747F1"/>
    <w:rsid w:val="00774948"/>
    <w:rsid w:val="00774B4A"/>
    <w:rsid w:val="00774E63"/>
    <w:rsid w:val="0077758B"/>
    <w:rsid w:val="0077764F"/>
    <w:rsid w:val="00782461"/>
    <w:rsid w:val="00784908"/>
    <w:rsid w:val="00784FC1"/>
    <w:rsid w:val="00785068"/>
    <w:rsid w:val="00785724"/>
    <w:rsid w:val="0078725C"/>
    <w:rsid w:val="00790A13"/>
    <w:rsid w:val="00791BAB"/>
    <w:rsid w:val="007940A1"/>
    <w:rsid w:val="00794D55"/>
    <w:rsid w:val="00796752"/>
    <w:rsid w:val="0079711F"/>
    <w:rsid w:val="00797E1A"/>
    <w:rsid w:val="007A146F"/>
    <w:rsid w:val="007A2C5E"/>
    <w:rsid w:val="007A3EBE"/>
    <w:rsid w:val="007A424B"/>
    <w:rsid w:val="007A505A"/>
    <w:rsid w:val="007A6515"/>
    <w:rsid w:val="007A6D12"/>
    <w:rsid w:val="007A786B"/>
    <w:rsid w:val="007B0156"/>
    <w:rsid w:val="007B1248"/>
    <w:rsid w:val="007B1F76"/>
    <w:rsid w:val="007B265F"/>
    <w:rsid w:val="007B27FE"/>
    <w:rsid w:val="007B2B98"/>
    <w:rsid w:val="007B557F"/>
    <w:rsid w:val="007B5F67"/>
    <w:rsid w:val="007B73CA"/>
    <w:rsid w:val="007C07CA"/>
    <w:rsid w:val="007C0921"/>
    <w:rsid w:val="007C0FE8"/>
    <w:rsid w:val="007C211A"/>
    <w:rsid w:val="007C278A"/>
    <w:rsid w:val="007C2B1E"/>
    <w:rsid w:val="007C371F"/>
    <w:rsid w:val="007C5728"/>
    <w:rsid w:val="007C65A6"/>
    <w:rsid w:val="007D1886"/>
    <w:rsid w:val="007D2DCC"/>
    <w:rsid w:val="007D30EE"/>
    <w:rsid w:val="007D3BDD"/>
    <w:rsid w:val="007D44F3"/>
    <w:rsid w:val="007D482B"/>
    <w:rsid w:val="007D4E91"/>
    <w:rsid w:val="007D69A5"/>
    <w:rsid w:val="007D7AD7"/>
    <w:rsid w:val="007E0092"/>
    <w:rsid w:val="007E0BBD"/>
    <w:rsid w:val="007E2167"/>
    <w:rsid w:val="007E22EC"/>
    <w:rsid w:val="007E37BB"/>
    <w:rsid w:val="007E3972"/>
    <w:rsid w:val="007E5C70"/>
    <w:rsid w:val="007E73D0"/>
    <w:rsid w:val="007E7ADE"/>
    <w:rsid w:val="007F037A"/>
    <w:rsid w:val="007F1589"/>
    <w:rsid w:val="007F1B2F"/>
    <w:rsid w:val="007F2609"/>
    <w:rsid w:val="007F27A4"/>
    <w:rsid w:val="007F2DBF"/>
    <w:rsid w:val="007F3C3B"/>
    <w:rsid w:val="007F3D1C"/>
    <w:rsid w:val="007F6983"/>
    <w:rsid w:val="0080214C"/>
    <w:rsid w:val="00804C5A"/>
    <w:rsid w:val="00805444"/>
    <w:rsid w:val="00805B3A"/>
    <w:rsid w:val="008070A8"/>
    <w:rsid w:val="0080744F"/>
    <w:rsid w:val="00807F61"/>
    <w:rsid w:val="00810B0C"/>
    <w:rsid w:val="008110DE"/>
    <w:rsid w:val="0081215E"/>
    <w:rsid w:val="00814F5B"/>
    <w:rsid w:val="00815802"/>
    <w:rsid w:val="00815AFF"/>
    <w:rsid w:val="00816178"/>
    <w:rsid w:val="00816627"/>
    <w:rsid w:val="0081710D"/>
    <w:rsid w:val="00823B90"/>
    <w:rsid w:val="008253DA"/>
    <w:rsid w:val="008256B5"/>
    <w:rsid w:val="00826C14"/>
    <w:rsid w:val="00830030"/>
    <w:rsid w:val="0083005F"/>
    <w:rsid w:val="0083155C"/>
    <w:rsid w:val="00834865"/>
    <w:rsid w:val="0083573F"/>
    <w:rsid w:val="008363F8"/>
    <w:rsid w:val="008372B1"/>
    <w:rsid w:val="00837A9C"/>
    <w:rsid w:val="00837CC1"/>
    <w:rsid w:val="00842D33"/>
    <w:rsid w:val="00842D72"/>
    <w:rsid w:val="00843068"/>
    <w:rsid w:val="0084342A"/>
    <w:rsid w:val="008437D7"/>
    <w:rsid w:val="008452E9"/>
    <w:rsid w:val="008461B4"/>
    <w:rsid w:val="008468EA"/>
    <w:rsid w:val="00847A30"/>
    <w:rsid w:val="00851417"/>
    <w:rsid w:val="00851611"/>
    <w:rsid w:val="0085225A"/>
    <w:rsid w:val="008523F5"/>
    <w:rsid w:val="00853AAB"/>
    <w:rsid w:val="00854351"/>
    <w:rsid w:val="0085737A"/>
    <w:rsid w:val="00862978"/>
    <w:rsid w:val="00862EE6"/>
    <w:rsid w:val="00864730"/>
    <w:rsid w:val="0086589C"/>
    <w:rsid w:val="00865E3F"/>
    <w:rsid w:val="008704CF"/>
    <w:rsid w:val="00870C30"/>
    <w:rsid w:val="00872576"/>
    <w:rsid w:val="0087436E"/>
    <w:rsid w:val="00877075"/>
    <w:rsid w:val="00877D21"/>
    <w:rsid w:val="008827B6"/>
    <w:rsid w:val="0088386E"/>
    <w:rsid w:val="008849CD"/>
    <w:rsid w:val="008853B5"/>
    <w:rsid w:val="00886243"/>
    <w:rsid w:val="008951A2"/>
    <w:rsid w:val="008960E7"/>
    <w:rsid w:val="00896301"/>
    <w:rsid w:val="0089635B"/>
    <w:rsid w:val="00897227"/>
    <w:rsid w:val="008979F4"/>
    <w:rsid w:val="008A0069"/>
    <w:rsid w:val="008A0B2B"/>
    <w:rsid w:val="008A1A83"/>
    <w:rsid w:val="008A1C00"/>
    <w:rsid w:val="008A2AC6"/>
    <w:rsid w:val="008A3968"/>
    <w:rsid w:val="008A3A9E"/>
    <w:rsid w:val="008A3BC6"/>
    <w:rsid w:val="008A3CA2"/>
    <w:rsid w:val="008A4B94"/>
    <w:rsid w:val="008A4BED"/>
    <w:rsid w:val="008A507F"/>
    <w:rsid w:val="008A5B44"/>
    <w:rsid w:val="008A7EF3"/>
    <w:rsid w:val="008B2006"/>
    <w:rsid w:val="008B283A"/>
    <w:rsid w:val="008B3649"/>
    <w:rsid w:val="008B4843"/>
    <w:rsid w:val="008B5AC0"/>
    <w:rsid w:val="008B5B47"/>
    <w:rsid w:val="008B6423"/>
    <w:rsid w:val="008B6FEC"/>
    <w:rsid w:val="008B7149"/>
    <w:rsid w:val="008B7DC3"/>
    <w:rsid w:val="008C0907"/>
    <w:rsid w:val="008C10DA"/>
    <w:rsid w:val="008C18DD"/>
    <w:rsid w:val="008C2227"/>
    <w:rsid w:val="008C22A4"/>
    <w:rsid w:val="008C2350"/>
    <w:rsid w:val="008C49F5"/>
    <w:rsid w:val="008C4E30"/>
    <w:rsid w:val="008C55B8"/>
    <w:rsid w:val="008C642E"/>
    <w:rsid w:val="008C67D9"/>
    <w:rsid w:val="008D2CC3"/>
    <w:rsid w:val="008D3C1C"/>
    <w:rsid w:val="008D71AE"/>
    <w:rsid w:val="008E1C6E"/>
    <w:rsid w:val="008E3518"/>
    <w:rsid w:val="008E378E"/>
    <w:rsid w:val="008E4951"/>
    <w:rsid w:val="008E5696"/>
    <w:rsid w:val="008E57AD"/>
    <w:rsid w:val="008E7F18"/>
    <w:rsid w:val="008F0A76"/>
    <w:rsid w:val="008F2008"/>
    <w:rsid w:val="008F518B"/>
    <w:rsid w:val="008F5E61"/>
    <w:rsid w:val="0090275D"/>
    <w:rsid w:val="00902E08"/>
    <w:rsid w:val="009030EB"/>
    <w:rsid w:val="0090472B"/>
    <w:rsid w:val="00906A1B"/>
    <w:rsid w:val="00906F22"/>
    <w:rsid w:val="009070C9"/>
    <w:rsid w:val="0090728C"/>
    <w:rsid w:val="009100BF"/>
    <w:rsid w:val="00910968"/>
    <w:rsid w:val="009109F3"/>
    <w:rsid w:val="00913C7E"/>
    <w:rsid w:val="0091456A"/>
    <w:rsid w:val="009150A1"/>
    <w:rsid w:val="00920066"/>
    <w:rsid w:val="0092027D"/>
    <w:rsid w:val="00920C05"/>
    <w:rsid w:val="0092104D"/>
    <w:rsid w:val="009220A3"/>
    <w:rsid w:val="009221FD"/>
    <w:rsid w:val="009226DB"/>
    <w:rsid w:val="00923376"/>
    <w:rsid w:val="00923E37"/>
    <w:rsid w:val="00925C21"/>
    <w:rsid w:val="00925C9F"/>
    <w:rsid w:val="0092712B"/>
    <w:rsid w:val="00927E0D"/>
    <w:rsid w:val="00930882"/>
    <w:rsid w:val="009318D8"/>
    <w:rsid w:val="009322DD"/>
    <w:rsid w:val="009328F2"/>
    <w:rsid w:val="00932B39"/>
    <w:rsid w:val="00933527"/>
    <w:rsid w:val="009341C8"/>
    <w:rsid w:val="00934362"/>
    <w:rsid w:val="009343F2"/>
    <w:rsid w:val="00935B3A"/>
    <w:rsid w:val="00937B1A"/>
    <w:rsid w:val="00937FE8"/>
    <w:rsid w:val="009400AE"/>
    <w:rsid w:val="00942794"/>
    <w:rsid w:val="0094354F"/>
    <w:rsid w:val="00943C9A"/>
    <w:rsid w:val="00944204"/>
    <w:rsid w:val="0094423E"/>
    <w:rsid w:val="00944B75"/>
    <w:rsid w:val="009450E1"/>
    <w:rsid w:val="0094523E"/>
    <w:rsid w:val="0094538C"/>
    <w:rsid w:val="00946473"/>
    <w:rsid w:val="00947011"/>
    <w:rsid w:val="0094745B"/>
    <w:rsid w:val="00950769"/>
    <w:rsid w:val="0095320B"/>
    <w:rsid w:val="00954544"/>
    <w:rsid w:val="00954FEC"/>
    <w:rsid w:val="00955DB7"/>
    <w:rsid w:val="00956A5F"/>
    <w:rsid w:val="00957E52"/>
    <w:rsid w:val="0096088C"/>
    <w:rsid w:val="00962E03"/>
    <w:rsid w:val="0096340E"/>
    <w:rsid w:val="00964153"/>
    <w:rsid w:val="0096570B"/>
    <w:rsid w:val="00965EF1"/>
    <w:rsid w:val="00965FEE"/>
    <w:rsid w:val="009668F1"/>
    <w:rsid w:val="00970184"/>
    <w:rsid w:val="00971684"/>
    <w:rsid w:val="009717E1"/>
    <w:rsid w:val="00971A7B"/>
    <w:rsid w:val="00977402"/>
    <w:rsid w:val="009779FE"/>
    <w:rsid w:val="0098070F"/>
    <w:rsid w:val="009807FF"/>
    <w:rsid w:val="00980FF7"/>
    <w:rsid w:val="009810D5"/>
    <w:rsid w:val="00981CFB"/>
    <w:rsid w:val="00982256"/>
    <w:rsid w:val="00982FE3"/>
    <w:rsid w:val="009830E2"/>
    <w:rsid w:val="00983B3B"/>
    <w:rsid w:val="00984CA7"/>
    <w:rsid w:val="0098551E"/>
    <w:rsid w:val="00986713"/>
    <w:rsid w:val="00990461"/>
    <w:rsid w:val="009911DC"/>
    <w:rsid w:val="00991BC2"/>
    <w:rsid w:val="0099207C"/>
    <w:rsid w:val="00993F6C"/>
    <w:rsid w:val="009947B7"/>
    <w:rsid w:val="00994E68"/>
    <w:rsid w:val="009950AA"/>
    <w:rsid w:val="009957B3"/>
    <w:rsid w:val="009961A8"/>
    <w:rsid w:val="00996674"/>
    <w:rsid w:val="009A1006"/>
    <w:rsid w:val="009A1452"/>
    <w:rsid w:val="009A3820"/>
    <w:rsid w:val="009A3BA0"/>
    <w:rsid w:val="009A46DA"/>
    <w:rsid w:val="009A5789"/>
    <w:rsid w:val="009A58A6"/>
    <w:rsid w:val="009A7AAB"/>
    <w:rsid w:val="009B17D0"/>
    <w:rsid w:val="009B1838"/>
    <w:rsid w:val="009B1DB5"/>
    <w:rsid w:val="009B346F"/>
    <w:rsid w:val="009B665B"/>
    <w:rsid w:val="009B7994"/>
    <w:rsid w:val="009C0A6D"/>
    <w:rsid w:val="009C0A9D"/>
    <w:rsid w:val="009C0D8B"/>
    <w:rsid w:val="009C11C4"/>
    <w:rsid w:val="009C209D"/>
    <w:rsid w:val="009C2E4B"/>
    <w:rsid w:val="009C396B"/>
    <w:rsid w:val="009C4190"/>
    <w:rsid w:val="009C77DB"/>
    <w:rsid w:val="009D2D7E"/>
    <w:rsid w:val="009D2F68"/>
    <w:rsid w:val="009D3287"/>
    <w:rsid w:val="009D4363"/>
    <w:rsid w:val="009D4949"/>
    <w:rsid w:val="009D4AEC"/>
    <w:rsid w:val="009D5179"/>
    <w:rsid w:val="009D59C7"/>
    <w:rsid w:val="009D6677"/>
    <w:rsid w:val="009E14E3"/>
    <w:rsid w:val="009E208D"/>
    <w:rsid w:val="009E2824"/>
    <w:rsid w:val="009E2BF6"/>
    <w:rsid w:val="009E52B6"/>
    <w:rsid w:val="009E7106"/>
    <w:rsid w:val="009E7282"/>
    <w:rsid w:val="009E7CB0"/>
    <w:rsid w:val="009F141C"/>
    <w:rsid w:val="009F1728"/>
    <w:rsid w:val="009F2905"/>
    <w:rsid w:val="009F4524"/>
    <w:rsid w:val="009F52BE"/>
    <w:rsid w:val="009F5818"/>
    <w:rsid w:val="009F5F84"/>
    <w:rsid w:val="009F6A05"/>
    <w:rsid w:val="009F6C33"/>
    <w:rsid w:val="009F6DC5"/>
    <w:rsid w:val="009F7889"/>
    <w:rsid w:val="009F7A43"/>
    <w:rsid w:val="00A01932"/>
    <w:rsid w:val="00A02470"/>
    <w:rsid w:val="00A024EE"/>
    <w:rsid w:val="00A0658A"/>
    <w:rsid w:val="00A06D5C"/>
    <w:rsid w:val="00A073BE"/>
    <w:rsid w:val="00A1012D"/>
    <w:rsid w:val="00A104E9"/>
    <w:rsid w:val="00A1557B"/>
    <w:rsid w:val="00A155AD"/>
    <w:rsid w:val="00A16B22"/>
    <w:rsid w:val="00A20C54"/>
    <w:rsid w:val="00A21603"/>
    <w:rsid w:val="00A22100"/>
    <w:rsid w:val="00A22FAB"/>
    <w:rsid w:val="00A23097"/>
    <w:rsid w:val="00A235B9"/>
    <w:rsid w:val="00A23902"/>
    <w:rsid w:val="00A25A75"/>
    <w:rsid w:val="00A262C6"/>
    <w:rsid w:val="00A31BBB"/>
    <w:rsid w:val="00A32333"/>
    <w:rsid w:val="00A32F46"/>
    <w:rsid w:val="00A36539"/>
    <w:rsid w:val="00A376F6"/>
    <w:rsid w:val="00A42504"/>
    <w:rsid w:val="00A4294B"/>
    <w:rsid w:val="00A43FF0"/>
    <w:rsid w:val="00A44753"/>
    <w:rsid w:val="00A44E7D"/>
    <w:rsid w:val="00A44F35"/>
    <w:rsid w:val="00A465A4"/>
    <w:rsid w:val="00A46B51"/>
    <w:rsid w:val="00A55782"/>
    <w:rsid w:val="00A56A4E"/>
    <w:rsid w:val="00A56C11"/>
    <w:rsid w:val="00A56D52"/>
    <w:rsid w:val="00A5774C"/>
    <w:rsid w:val="00A57AF9"/>
    <w:rsid w:val="00A6000B"/>
    <w:rsid w:val="00A60E1A"/>
    <w:rsid w:val="00A623E6"/>
    <w:rsid w:val="00A62AAD"/>
    <w:rsid w:val="00A62D72"/>
    <w:rsid w:val="00A630AB"/>
    <w:rsid w:val="00A647A3"/>
    <w:rsid w:val="00A65D38"/>
    <w:rsid w:val="00A6712A"/>
    <w:rsid w:val="00A67EB5"/>
    <w:rsid w:val="00A70CC5"/>
    <w:rsid w:val="00A72B22"/>
    <w:rsid w:val="00A72FCC"/>
    <w:rsid w:val="00A73086"/>
    <w:rsid w:val="00A73B22"/>
    <w:rsid w:val="00A73D9F"/>
    <w:rsid w:val="00A7538C"/>
    <w:rsid w:val="00A76028"/>
    <w:rsid w:val="00A7691B"/>
    <w:rsid w:val="00A77355"/>
    <w:rsid w:val="00A7798F"/>
    <w:rsid w:val="00A80667"/>
    <w:rsid w:val="00A807DA"/>
    <w:rsid w:val="00A80D56"/>
    <w:rsid w:val="00A81440"/>
    <w:rsid w:val="00A823F0"/>
    <w:rsid w:val="00A825C9"/>
    <w:rsid w:val="00A837C0"/>
    <w:rsid w:val="00A84455"/>
    <w:rsid w:val="00A8666D"/>
    <w:rsid w:val="00A877E0"/>
    <w:rsid w:val="00A87A8E"/>
    <w:rsid w:val="00A90D84"/>
    <w:rsid w:val="00A921E9"/>
    <w:rsid w:val="00A92610"/>
    <w:rsid w:val="00A92EF6"/>
    <w:rsid w:val="00A93FFF"/>
    <w:rsid w:val="00A956F5"/>
    <w:rsid w:val="00A97BBB"/>
    <w:rsid w:val="00AA03E0"/>
    <w:rsid w:val="00AA0AC4"/>
    <w:rsid w:val="00AA1446"/>
    <w:rsid w:val="00AA2163"/>
    <w:rsid w:val="00AA459A"/>
    <w:rsid w:val="00AA4AF5"/>
    <w:rsid w:val="00AA4EAC"/>
    <w:rsid w:val="00AA57D0"/>
    <w:rsid w:val="00AA587B"/>
    <w:rsid w:val="00AA7BBF"/>
    <w:rsid w:val="00AB0BF3"/>
    <w:rsid w:val="00AB0F53"/>
    <w:rsid w:val="00AB22A7"/>
    <w:rsid w:val="00AB35BB"/>
    <w:rsid w:val="00AB45F2"/>
    <w:rsid w:val="00AB56FD"/>
    <w:rsid w:val="00AB5854"/>
    <w:rsid w:val="00AB5F67"/>
    <w:rsid w:val="00AC0313"/>
    <w:rsid w:val="00AC2C99"/>
    <w:rsid w:val="00AC4DF4"/>
    <w:rsid w:val="00AD00BD"/>
    <w:rsid w:val="00AD4CC3"/>
    <w:rsid w:val="00AD5DBD"/>
    <w:rsid w:val="00AE08D7"/>
    <w:rsid w:val="00AE1C4C"/>
    <w:rsid w:val="00AE2268"/>
    <w:rsid w:val="00AE2C12"/>
    <w:rsid w:val="00AF0C52"/>
    <w:rsid w:val="00AF1801"/>
    <w:rsid w:val="00AF300F"/>
    <w:rsid w:val="00AF5640"/>
    <w:rsid w:val="00AF6990"/>
    <w:rsid w:val="00AF6F67"/>
    <w:rsid w:val="00B010FA"/>
    <w:rsid w:val="00B01460"/>
    <w:rsid w:val="00B0240C"/>
    <w:rsid w:val="00B028BE"/>
    <w:rsid w:val="00B03B9A"/>
    <w:rsid w:val="00B05E92"/>
    <w:rsid w:val="00B06670"/>
    <w:rsid w:val="00B06719"/>
    <w:rsid w:val="00B077EF"/>
    <w:rsid w:val="00B07916"/>
    <w:rsid w:val="00B07A36"/>
    <w:rsid w:val="00B1002D"/>
    <w:rsid w:val="00B11A5B"/>
    <w:rsid w:val="00B125D8"/>
    <w:rsid w:val="00B1376B"/>
    <w:rsid w:val="00B166B2"/>
    <w:rsid w:val="00B167E2"/>
    <w:rsid w:val="00B16B22"/>
    <w:rsid w:val="00B17F29"/>
    <w:rsid w:val="00B2179D"/>
    <w:rsid w:val="00B21C13"/>
    <w:rsid w:val="00B2253D"/>
    <w:rsid w:val="00B23BA4"/>
    <w:rsid w:val="00B23BF3"/>
    <w:rsid w:val="00B2411B"/>
    <w:rsid w:val="00B253A1"/>
    <w:rsid w:val="00B25CDB"/>
    <w:rsid w:val="00B26A96"/>
    <w:rsid w:val="00B2760A"/>
    <w:rsid w:val="00B32CA5"/>
    <w:rsid w:val="00B33C0B"/>
    <w:rsid w:val="00B34E7C"/>
    <w:rsid w:val="00B40BF2"/>
    <w:rsid w:val="00B41E9D"/>
    <w:rsid w:val="00B43F05"/>
    <w:rsid w:val="00B4400D"/>
    <w:rsid w:val="00B440EE"/>
    <w:rsid w:val="00B45028"/>
    <w:rsid w:val="00B46481"/>
    <w:rsid w:val="00B46EDB"/>
    <w:rsid w:val="00B46F00"/>
    <w:rsid w:val="00B4754C"/>
    <w:rsid w:val="00B51DF5"/>
    <w:rsid w:val="00B52D29"/>
    <w:rsid w:val="00B533E6"/>
    <w:rsid w:val="00B547C5"/>
    <w:rsid w:val="00B55B6A"/>
    <w:rsid w:val="00B55E81"/>
    <w:rsid w:val="00B567C6"/>
    <w:rsid w:val="00B60762"/>
    <w:rsid w:val="00B608D4"/>
    <w:rsid w:val="00B61669"/>
    <w:rsid w:val="00B623AB"/>
    <w:rsid w:val="00B62568"/>
    <w:rsid w:val="00B6257F"/>
    <w:rsid w:val="00B62B1E"/>
    <w:rsid w:val="00B6331E"/>
    <w:rsid w:val="00B644FA"/>
    <w:rsid w:val="00B6477D"/>
    <w:rsid w:val="00B64D40"/>
    <w:rsid w:val="00B658A5"/>
    <w:rsid w:val="00B65B8C"/>
    <w:rsid w:val="00B6683E"/>
    <w:rsid w:val="00B66B9E"/>
    <w:rsid w:val="00B7210D"/>
    <w:rsid w:val="00B73C54"/>
    <w:rsid w:val="00B756C6"/>
    <w:rsid w:val="00B75915"/>
    <w:rsid w:val="00B81233"/>
    <w:rsid w:val="00B81829"/>
    <w:rsid w:val="00B81CB7"/>
    <w:rsid w:val="00B82D2F"/>
    <w:rsid w:val="00B8376E"/>
    <w:rsid w:val="00B85563"/>
    <w:rsid w:val="00B917E2"/>
    <w:rsid w:val="00B92B5E"/>
    <w:rsid w:val="00B9307D"/>
    <w:rsid w:val="00B93EEE"/>
    <w:rsid w:val="00B9753F"/>
    <w:rsid w:val="00BA0358"/>
    <w:rsid w:val="00BA0BDC"/>
    <w:rsid w:val="00BA1542"/>
    <w:rsid w:val="00BA195F"/>
    <w:rsid w:val="00BA1B01"/>
    <w:rsid w:val="00BA1D26"/>
    <w:rsid w:val="00BA23EE"/>
    <w:rsid w:val="00BA2834"/>
    <w:rsid w:val="00BA2A04"/>
    <w:rsid w:val="00BA45C0"/>
    <w:rsid w:val="00BA4C03"/>
    <w:rsid w:val="00BA5AF1"/>
    <w:rsid w:val="00BA62C0"/>
    <w:rsid w:val="00BB0742"/>
    <w:rsid w:val="00BB2153"/>
    <w:rsid w:val="00BB25FC"/>
    <w:rsid w:val="00BB2F43"/>
    <w:rsid w:val="00BB4D6A"/>
    <w:rsid w:val="00BB53C6"/>
    <w:rsid w:val="00BB7403"/>
    <w:rsid w:val="00BC0457"/>
    <w:rsid w:val="00BC11D7"/>
    <w:rsid w:val="00BC14EB"/>
    <w:rsid w:val="00BC1E28"/>
    <w:rsid w:val="00BC2098"/>
    <w:rsid w:val="00BC294D"/>
    <w:rsid w:val="00BC445B"/>
    <w:rsid w:val="00BC4F78"/>
    <w:rsid w:val="00BC5E11"/>
    <w:rsid w:val="00BC6482"/>
    <w:rsid w:val="00BC7743"/>
    <w:rsid w:val="00BC7AAF"/>
    <w:rsid w:val="00BD0121"/>
    <w:rsid w:val="00BD04E2"/>
    <w:rsid w:val="00BD17EA"/>
    <w:rsid w:val="00BD3E84"/>
    <w:rsid w:val="00BD4C51"/>
    <w:rsid w:val="00BD5304"/>
    <w:rsid w:val="00BD5F18"/>
    <w:rsid w:val="00BD63BB"/>
    <w:rsid w:val="00BE1E2E"/>
    <w:rsid w:val="00BE2660"/>
    <w:rsid w:val="00BE320A"/>
    <w:rsid w:val="00BE373D"/>
    <w:rsid w:val="00BE4083"/>
    <w:rsid w:val="00BE45BE"/>
    <w:rsid w:val="00BE6458"/>
    <w:rsid w:val="00BE693C"/>
    <w:rsid w:val="00BE693D"/>
    <w:rsid w:val="00BF03A9"/>
    <w:rsid w:val="00BF2002"/>
    <w:rsid w:val="00BF2068"/>
    <w:rsid w:val="00BF38C8"/>
    <w:rsid w:val="00BF3B5E"/>
    <w:rsid w:val="00BF49AB"/>
    <w:rsid w:val="00BF4CEE"/>
    <w:rsid w:val="00BF5F0B"/>
    <w:rsid w:val="00C0307D"/>
    <w:rsid w:val="00C03ACA"/>
    <w:rsid w:val="00C04F79"/>
    <w:rsid w:val="00C06A7F"/>
    <w:rsid w:val="00C06CE4"/>
    <w:rsid w:val="00C06F63"/>
    <w:rsid w:val="00C077FE"/>
    <w:rsid w:val="00C1268E"/>
    <w:rsid w:val="00C1297E"/>
    <w:rsid w:val="00C12CC3"/>
    <w:rsid w:val="00C130D8"/>
    <w:rsid w:val="00C136B5"/>
    <w:rsid w:val="00C146D1"/>
    <w:rsid w:val="00C15C1D"/>
    <w:rsid w:val="00C15CF0"/>
    <w:rsid w:val="00C15E05"/>
    <w:rsid w:val="00C17152"/>
    <w:rsid w:val="00C17869"/>
    <w:rsid w:val="00C17C26"/>
    <w:rsid w:val="00C20C28"/>
    <w:rsid w:val="00C20C3D"/>
    <w:rsid w:val="00C211D3"/>
    <w:rsid w:val="00C212B6"/>
    <w:rsid w:val="00C21FD6"/>
    <w:rsid w:val="00C22723"/>
    <w:rsid w:val="00C23D34"/>
    <w:rsid w:val="00C24CC8"/>
    <w:rsid w:val="00C2512C"/>
    <w:rsid w:val="00C25441"/>
    <w:rsid w:val="00C25EE9"/>
    <w:rsid w:val="00C2765C"/>
    <w:rsid w:val="00C277EB"/>
    <w:rsid w:val="00C30912"/>
    <w:rsid w:val="00C30BB9"/>
    <w:rsid w:val="00C3234A"/>
    <w:rsid w:val="00C32D81"/>
    <w:rsid w:val="00C335B1"/>
    <w:rsid w:val="00C336FF"/>
    <w:rsid w:val="00C33897"/>
    <w:rsid w:val="00C341EE"/>
    <w:rsid w:val="00C34558"/>
    <w:rsid w:val="00C34DD5"/>
    <w:rsid w:val="00C36215"/>
    <w:rsid w:val="00C3643C"/>
    <w:rsid w:val="00C409D9"/>
    <w:rsid w:val="00C40D89"/>
    <w:rsid w:val="00C42C40"/>
    <w:rsid w:val="00C43744"/>
    <w:rsid w:val="00C45AA7"/>
    <w:rsid w:val="00C4608C"/>
    <w:rsid w:val="00C47512"/>
    <w:rsid w:val="00C50B01"/>
    <w:rsid w:val="00C51086"/>
    <w:rsid w:val="00C51C52"/>
    <w:rsid w:val="00C53063"/>
    <w:rsid w:val="00C53822"/>
    <w:rsid w:val="00C5600B"/>
    <w:rsid w:val="00C56AE8"/>
    <w:rsid w:val="00C57807"/>
    <w:rsid w:val="00C57FC3"/>
    <w:rsid w:val="00C61C21"/>
    <w:rsid w:val="00C61CB7"/>
    <w:rsid w:val="00C63001"/>
    <w:rsid w:val="00C636D2"/>
    <w:rsid w:val="00C64697"/>
    <w:rsid w:val="00C648F4"/>
    <w:rsid w:val="00C64C89"/>
    <w:rsid w:val="00C6559B"/>
    <w:rsid w:val="00C710F0"/>
    <w:rsid w:val="00C74D3C"/>
    <w:rsid w:val="00C7511B"/>
    <w:rsid w:val="00C77269"/>
    <w:rsid w:val="00C776BC"/>
    <w:rsid w:val="00C80368"/>
    <w:rsid w:val="00C804D8"/>
    <w:rsid w:val="00C80F31"/>
    <w:rsid w:val="00C81BC5"/>
    <w:rsid w:val="00C81DCC"/>
    <w:rsid w:val="00C82D0C"/>
    <w:rsid w:val="00C833E7"/>
    <w:rsid w:val="00C84209"/>
    <w:rsid w:val="00C84FE0"/>
    <w:rsid w:val="00C851F9"/>
    <w:rsid w:val="00C853F6"/>
    <w:rsid w:val="00C85EFB"/>
    <w:rsid w:val="00C863B9"/>
    <w:rsid w:val="00C8648A"/>
    <w:rsid w:val="00C9023B"/>
    <w:rsid w:val="00C90C30"/>
    <w:rsid w:val="00C90C6B"/>
    <w:rsid w:val="00C911D8"/>
    <w:rsid w:val="00C93552"/>
    <w:rsid w:val="00C9473F"/>
    <w:rsid w:val="00C959F2"/>
    <w:rsid w:val="00C96543"/>
    <w:rsid w:val="00C96E37"/>
    <w:rsid w:val="00C97AC6"/>
    <w:rsid w:val="00CA02AD"/>
    <w:rsid w:val="00CA02B8"/>
    <w:rsid w:val="00CA05B8"/>
    <w:rsid w:val="00CA1A2C"/>
    <w:rsid w:val="00CA32FB"/>
    <w:rsid w:val="00CA46A4"/>
    <w:rsid w:val="00CA4A60"/>
    <w:rsid w:val="00CA6420"/>
    <w:rsid w:val="00CA6859"/>
    <w:rsid w:val="00CA6E73"/>
    <w:rsid w:val="00CA76DC"/>
    <w:rsid w:val="00CB1973"/>
    <w:rsid w:val="00CB2C2B"/>
    <w:rsid w:val="00CB3207"/>
    <w:rsid w:val="00CB387D"/>
    <w:rsid w:val="00CB3EB7"/>
    <w:rsid w:val="00CB416F"/>
    <w:rsid w:val="00CB4AC3"/>
    <w:rsid w:val="00CB556D"/>
    <w:rsid w:val="00CB69E6"/>
    <w:rsid w:val="00CB7031"/>
    <w:rsid w:val="00CC0639"/>
    <w:rsid w:val="00CC0815"/>
    <w:rsid w:val="00CC3C75"/>
    <w:rsid w:val="00CC3F38"/>
    <w:rsid w:val="00CC5378"/>
    <w:rsid w:val="00CC6349"/>
    <w:rsid w:val="00CC72E7"/>
    <w:rsid w:val="00CC7ED3"/>
    <w:rsid w:val="00CD0931"/>
    <w:rsid w:val="00CD19F1"/>
    <w:rsid w:val="00CD268E"/>
    <w:rsid w:val="00CD3540"/>
    <w:rsid w:val="00CD53B1"/>
    <w:rsid w:val="00CD5818"/>
    <w:rsid w:val="00CD5F11"/>
    <w:rsid w:val="00CD6796"/>
    <w:rsid w:val="00CD6CEB"/>
    <w:rsid w:val="00CD7229"/>
    <w:rsid w:val="00CE0487"/>
    <w:rsid w:val="00CE0C32"/>
    <w:rsid w:val="00CE0DCF"/>
    <w:rsid w:val="00CE1331"/>
    <w:rsid w:val="00CE24D3"/>
    <w:rsid w:val="00CE39E9"/>
    <w:rsid w:val="00CE52BB"/>
    <w:rsid w:val="00CE610B"/>
    <w:rsid w:val="00CE72C3"/>
    <w:rsid w:val="00CE7F70"/>
    <w:rsid w:val="00CF0704"/>
    <w:rsid w:val="00CF0E90"/>
    <w:rsid w:val="00CF17CF"/>
    <w:rsid w:val="00CF28A8"/>
    <w:rsid w:val="00CF34C6"/>
    <w:rsid w:val="00CF4CE4"/>
    <w:rsid w:val="00CF5BEA"/>
    <w:rsid w:val="00CF5F10"/>
    <w:rsid w:val="00CF6D7D"/>
    <w:rsid w:val="00CF715C"/>
    <w:rsid w:val="00CF7E61"/>
    <w:rsid w:val="00D01EC5"/>
    <w:rsid w:val="00D02197"/>
    <w:rsid w:val="00D02914"/>
    <w:rsid w:val="00D02C9F"/>
    <w:rsid w:val="00D02FF2"/>
    <w:rsid w:val="00D036C5"/>
    <w:rsid w:val="00D0560A"/>
    <w:rsid w:val="00D059CF"/>
    <w:rsid w:val="00D05EAE"/>
    <w:rsid w:val="00D065EA"/>
    <w:rsid w:val="00D066B8"/>
    <w:rsid w:val="00D06F53"/>
    <w:rsid w:val="00D1121D"/>
    <w:rsid w:val="00D112E1"/>
    <w:rsid w:val="00D134D5"/>
    <w:rsid w:val="00D137D6"/>
    <w:rsid w:val="00D14EB8"/>
    <w:rsid w:val="00D171D9"/>
    <w:rsid w:val="00D17A82"/>
    <w:rsid w:val="00D17AD4"/>
    <w:rsid w:val="00D20D33"/>
    <w:rsid w:val="00D22E2F"/>
    <w:rsid w:val="00D22EC2"/>
    <w:rsid w:val="00D237F4"/>
    <w:rsid w:val="00D24251"/>
    <w:rsid w:val="00D24439"/>
    <w:rsid w:val="00D24CC6"/>
    <w:rsid w:val="00D25B0A"/>
    <w:rsid w:val="00D25B93"/>
    <w:rsid w:val="00D2729B"/>
    <w:rsid w:val="00D30524"/>
    <w:rsid w:val="00D30764"/>
    <w:rsid w:val="00D30892"/>
    <w:rsid w:val="00D3092B"/>
    <w:rsid w:val="00D30D66"/>
    <w:rsid w:val="00D31150"/>
    <w:rsid w:val="00D31617"/>
    <w:rsid w:val="00D324E9"/>
    <w:rsid w:val="00D32551"/>
    <w:rsid w:val="00D325F4"/>
    <w:rsid w:val="00D32C50"/>
    <w:rsid w:val="00D341F4"/>
    <w:rsid w:val="00D352AF"/>
    <w:rsid w:val="00D36287"/>
    <w:rsid w:val="00D36800"/>
    <w:rsid w:val="00D3682C"/>
    <w:rsid w:val="00D36A86"/>
    <w:rsid w:val="00D41964"/>
    <w:rsid w:val="00D4226F"/>
    <w:rsid w:val="00D43313"/>
    <w:rsid w:val="00D43E11"/>
    <w:rsid w:val="00D43FE9"/>
    <w:rsid w:val="00D44171"/>
    <w:rsid w:val="00D443B5"/>
    <w:rsid w:val="00D451EB"/>
    <w:rsid w:val="00D471A8"/>
    <w:rsid w:val="00D47B28"/>
    <w:rsid w:val="00D501AE"/>
    <w:rsid w:val="00D50498"/>
    <w:rsid w:val="00D5099F"/>
    <w:rsid w:val="00D5197D"/>
    <w:rsid w:val="00D542C7"/>
    <w:rsid w:val="00D54ACB"/>
    <w:rsid w:val="00D54F54"/>
    <w:rsid w:val="00D578E0"/>
    <w:rsid w:val="00D57961"/>
    <w:rsid w:val="00D606E9"/>
    <w:rsid w:val="00D606FB"/>
    <w:rsid w:val="00D64630"/>
    <w:rsid w:val="00D651ED"/>
    <w:rsid w:val="00D6574A"/>
    <w:rsid w:val="00D65E72"/>
    <w:rsid w:val="00D66FC7"/>
    <w:rsid w:val="00D707BC"/>
    <w:rsid w:val="00D720BF"/>
    <w:rsid w:val="00D73BFE"/>
    <w:rsid w:val="00D744F6"/>
    <w:rsid w:val="00D757B1"/>
    <w:rsid w:val="00D75979"/>
    <w:rsid w:val="00D762BE"/>
    <w:rsid w:val="00D777A1"/>
    <w:rsid w:val="00D821A9"/>
    <w:rsid w:val="00D830DF"/>
    <w:rsid w:val="00D847F1"/>
    <w:rsid w:val="00D856A6"/>
    <w:rsid w:val="00D85DAB"/>
    <w:rsid w:val="00D86669"/>
    <w:rsid w:val="00D870FE"/>
    <w:rsid w:val="00D87E13"/>
    <w:rsid w:val="00D902A2"/>
    <w:rsid w:val="00D903C5"/>
    <w:rsid w:val="00D9136D"/>
    <w:rsid w:val="00D9147E"/>
    <w:rsid w:val="00D925F4"/>
    <w:rsid w:val="00D927EC"/>
    <w:rsid w:val="00D92A7B"/>
    <w:rsid w:val="00D93A43"/>
    <w:rsid w:val="00D93EE6"/>
    <w:rsid w:val="00D94471"/>
    <w:rsid w:val="00D94E36"/>
    <w:rsid w:val="00D95C2E"/>
    <w:rsid w:val="00D96AD7"/>
    <w:rsid w:val="00D96B73"/>
    <w:rsid w:val="00D974F0"/>
    <w:rsid w:val="00D97627"/>
    <w:rsid w:val="00DA0FB7"/>
    <w:rsid w:val="00DA2006"/>
    <w:rsid w:val="00DA21F2"/>
    <w:rsid w:val="00DA280D"/>
    <w:rsid w:val="00DA38A8"/>
    <w:rsid w:val="00DA41E9"/>
    <w:rsid w:val="00DA56FA"/>
    <w:rsid w:val="00DA6232"/>
    <w:rsid w:val="00DA6B05"/>
    <w:rsid w:val="00DA70AD"/>
    <w:rsid w:val="00DB00A6"/>
    <w:rsid w:val="00DB1198"/>
    <w:rsid w:val="00DB1456"/>
    <w:rsid w:val="00DB43AE"/>
    <w:rsid w:val="00DB5F68"/>
    <w:rsid w:val="00DB6854"/>
    <w:rsid w:val="00DB7D22"/>
    <w:rsid w:val="00DC0084"/>
    <w:rsid w:val="00DC0CF0"/>
    <w:rsid w:val="00DC2697"/>
    <w:rsid w:val="00DC318A"/>
    <w:rsid w:val="00DC32FE"/>
    <w:rsid w:val="00DC35F4"/>
    <w:rsid w:val="00DC3B74"/>
    <w:rsid w:val="00DC4399"/>
    <w:rsid w:val="00DC477C"/>
    <w:rsid w:val="00DC5B3D"/>
    <w:rsid w:val="00DC5CC0"/>
    <w:rsid w:val="00DC7372"/>
    <w:rsid w:val="00DD0782"/>
    <w:rsid w:val="00DD3357"/>
    <w:rsid w:val="00DD3758"/>
    <w:rsid w:val="00DD45AE"/>
    <w:rsid w:val="00DD45DF"/>
    <w:rsid w:val="00DD4885"/>
    <w:rsid w:val="00DD48FC"/>
    <w:rsid w:val="00DD5205"/>
    <w:rsid w:val="00DD7787"/>
    <w:rsid w:val="00DD7FD4"/>
    <w:rsid w:val="00DE094A"/>
    <w:rsid w:val="00DE130F"/>
    <w:rsid w:val="00DE27E3"/>
    <w:rsid w:val="00DE359F"/>
    <w:rsid w:val="00DE3678"/>
    <w:rsid w:val="00DE51CD"/>
    <w:rsid w:val="00DE5AF0"/>
    <w:rsid w:val="00DE6D8D"/>
    <w:rsid w:val="00DE75BE"/>
    <w:rsid w:val="00DE7F5E"/>
    <w:rsid w:val="00DF5CF4"/>
    <w:rsid w:val="00DF5D44"/>
    <w:rsid w:val="00DF5E31"/>
    <w:rsid w:val="00DF66AE"/>
    <w:rsid w:val="00DF689D"/>
    <w:rsid w:val="00DF7B71"/>
    <w:rsid w:val="00E02F5E"/>
    <w:rsid w:val="00E03CD5"/>
    <w:rsid w:val="00E04858"/>
    <w:rsid w:val="00E060BE"/>
    <w:rsid w:val="00E064F4"/>
    <w:rsid w:val="00E06AE3"/>
    <w:rsid w:val="00E070AC"/>
    <w:rsid w:val="00E076B6"/>
    <w:rsid w:val="00E07918"/>
    <w:rsid w:val="00E1157F"/>
    <w:rsid w:val="00E12206"/>
    <w:rsid w:val="00E14432"/>
    <w:rsid w:val="00E14523"/>
    <w:rsid w:val="00E14A61"/>
    <w:rsid w:val="00E15710"/>
    <w:rsid w:val="00E15E15"/>
    <w:rsid w:val="00E208AB"/>
    <w:rsid w:val="00E20D6B"/>
    <w:rsid w:val="00E250F3"/>
    <w:rsid w:val="00E25600"/>
    <w:rsid w:val="00E25E7D"/>
    <w:rsid w:val="00E26567"/>
    <w:rsid w:val="00E26ACB"/>
    <w:rsid w:val="00E27F5A"/>
    <w:rsid w:val="00E325E6"/>
    <w:rsid w:val="00E328C5"/>
    <w:rsid w:val="00E354FC"/>
    <w:rsid w:val="00E35ED1"/>
    <w:rsid w:val="00E4030B"/>
    <w:rsid w:val="00E4111E"/>
    <w:rsid w:val="00E42116"/>
    <w:rsid w:val="00E4215B"/>
    <w:rsid w:val="00E42170"/>
    <w:rsid w:val="00E42815"/>
    <w:rsid w:val="00E43011"/>
    <w:rsid w:val="00E43BE1"/>
    <w:rsid w:val="00E44308"/>
    <w:rsid w:val="00E465FD"/>
    <w:rsid w:val="00E50050"/>
    <w:rsid w:val="00E50CD1"/>
    <w:rsid w:val="00E50D8D"/>
    <w:rsid w:val="00E5151D"/>
    <w:rsid w:val="00E5166D"/>
    <w:rsid w:val="00E52553"/>
    <w:rsid w:val="00E52E52"/>
    <w:rsid w:val="00E531C6"/>
    <w:rsid w:val="00E54AEF"/>
    <w:rsid w:val="00E56EAD"/>
    <w:rsid w:val="00E577DF"/>
    <w:rsid w:val="00E6203D"/>
    <w:rsid w:val="00E63C18"/>
    <w:rsid w:val="00E6408C"/>
    <w:rsid w:val="00E654DB"/>
    <w:rsid w:val="00E654E6"/>
    <w:rsid w:val="00E655E3"/>
    <w:rsid w:val="00E704CF"/>
    <w:rsid w:val="00E70A2D"/>
    <w:rsid w:val="00E7546A"/>
    <w:rsid w:val="00E759B6"/>
    <w:rsid w:val="00E76534"/>
    <w:rsid w:val="00E80534"/>
    <w:rsid w:val="00E806D6"/>
    <w:rsid w:val="00E80EAB"/>
    <w:rsid w:val="00E8122D"/>
    <w:rsid w:val="00E81394"/>
    <w:rsid w:val="00E837CC"/>
    <w:rsid w:val="00E840BE"/>
    <w:rsid w:val="00E85D2E"/>
    <w:rsid w:val="00E878EC"/>
    <w:rsid w:val="00E9083B"/>
    <w:rsid w:val="00E909F8"/>
    <w:rsid w:val="00E92C2E"/>
    <w:rsid w:val="00E92D27"/>
    <w:rsid w:val="00E9306F"/>
    <w:rsid w:val="00E94666"/>
    <w:rsid w:val="00E95E1C"/>
    <w:rsid w:val="00E96750"/>
    <w:rsid w:val="00E96E49"/>
    <w:rsid w:val="00EA15E5"/>
    <w:rsid w:val="00EA3CAC"/>
    <w:rsid w:val="00EA400A"/>
    <w:rsid w:val="00EA4074"/>
    <w:rsid w:val="00EA5CEF"/>
    <w:rsid w:val="00EA7322"/>
    <w:rsid w:val="00EB00D0"/>
    <w:rsid w:val="00EB0EFB"/>
    <w:rsid w:val="00EB2703"/>
    <w:rsid w:val="00EB2BF5"/>
    <w:rsid w:val="00EB2D9F"/>
    <w:rsid w:val="00EB32B6"/>
    <w:rsid w:val="00EB3BC8"/>
    <w:rsid w:val="00EB3F32"/>
    <w:rsid w:val="00EB4608"/>
    <w:rsid w:val="00EB4A34"/>
    <w:rsid w:val="00EB520B"/>
    <w:rsid w:val="00EB5F8A"/>
    <w:rsid w:val="00EC07B7"/>
    <w:rsid w:val="00EC07F2"/>
    <w:rsid w:val="00EC187A"/>
    <w:rsid w:val="00EC1E21"/>
    <w:rsid w:val="00EC2113"/>
    <w:rsid w:val="00EC2BDA"/>
    <w:rsid w:val="00EC3823"/>
    <w:rsid w:val="00EC428F"/>
    <w:rsid w:val="00EC4447"/>
    <w:rsid w:val="00EC4701"/>
    <w:rsid w:val="00EC4CE6"/>
    <w:rsid w:val="00EC4D5E"/>
    <w:rsid w:val="00EC7593"/>
    <w:rsid w:val="00EC7900"/>
    <w:rsid w:val="00EC7CC7"/>
    <w:rsid w:val="00ED0428"/>
    <w:rsid w:val="00ED0876"/>
    <w:rsid w:val="00ED0E1D"/>
    <w:rsid w:val="00ED1133"/>
    <w:rsid w:val="00ED1EBC"/>
    <w:rsid w:val="00ED38CB"/>
    <w:rsid w:val="00ED3D05"/>
    <w:rsid w:val="00ED461C"/>
    <w:rsid w:val="00ED5C0F"/>
    <w:rsid w:val="00ED64F3"/>
    <w:rsid w:val="00ED64F7"/>
    <w:rsid w:val="00ED7651"/>
    <w:rsid w:val="00ED792D"/>
    <w:rsid w:val="00EE153A"/>
    <w:rsid w:val="00EE1FCF"/>
    <w:rsid w:val="00EE21D9"/>
    <w:rsid w:val="00EE42A8"/>
    <w:rsid w:val="00EE5A43"/>
    <w:rsid w:val="00EE5D1D"/>
    <w:rsid w:val="00EE7D35"/>
    <w:rsid w:val="00EF0985"/>
    <w:rsid w:val="00EF0A49"/>
    <w:rsid w:val="00EF181B"/>
    <w:rsid w:val="00EF1DD2"/>
    <w:rsid w:val="00EF3315"/>
    <w:rsid w:val="00EF3E73"/>
    <w:rsid w:val="00EF40D4"/>
    <w:rsid w:val="00EF454F"/>
    <w:rsid w:val="00EF4726"/>
    <w:rsid w:val="00EF4E8A"/>
    <w:rsid w:val="00EF6211"/>
    <w:rsid w:val="00EF63C0"/>
    <w:rsid w:val="00EF646B"/>
    <w:rsid w:val="00EF65A4"/>
    <w:rsid w:val="00EF7025"/>
    <w:rsid w:val="00F00772"/>
    <w:rsid w:val="00F00A45"/>
    <w:rsid w:val="00F01152"/>
    <w:rsid w:val="00F04428"/>
    <w:rsid w:val="00F04772"/>
    <w:rsid w:val="00F04909"/>
    <w:rsid w:val="00F05308"/>
    <w:rsid w:val="00F05C02"/>
    <w:rsid w:val="00F06E2C"/>
    <w:rsid w:val="00F0701C"/>
    <w:rsid w:val="00F1280D"/>
    <w:rsid w:val="00F12CD1"/>
    <w:rsid w:val="00F13744"/>
    <w:rsid w:val="00F1428C"/>
    <w:rsid w:val="00F15520"/>
    <w:rsid w:val="00F17A4D"/>
    <w:rsid w:val="00F20EE9"/>
    <w:rsid w:val="00F22B20"/>
    <w:rsid w:val="00F231AA"/>
    <w:rsid w:val="00F23AA9"/>
    <w:rsid w:val="00F276F7"/>
    <w:rsid w:val="00F27D4D"/>
    <w:rsid w:val="00F300E8"/>
    <w:rsid w:val="00F30DAF"/>
    <w:rsid w:val="00F317EB"/>
    <w:rsid w:val="00F335C6"/>
    <w:rsid w:val="00F34FE0"/>
    <w:rsid w:val="00F3553E"/>
    <w:rsid w:val="00F36714"/>
    <w:rsid w:val="00F36938"/>
    <w:rsid w:val="00F42221"/>
    <w:rsid w:val="00F42E9B"/>
    <w:rsid w:val="00F45C30"/>
    <w:rsid w:val="00F45E7B"/>
    <w:rsid w:val="00F468CB"/>
    <w:rsid w:val="00F4793D"/>
    <w:rsid w:val="00F47E3C"/>
    <w:rsid w:val="00F50152"/>
    <w:rsid w:val="00F50C64"/>
    <w:rsid w:val="00F53371"/>
    <w:rsid w:val="00F55369"/>
    <w:rsid w:val="00F5567E"/>
    <w:rsid w:val="00F55BFF"/>
    <w:rsid w:val="00F56E11"/>
    <w:rsid w:val="00F56E8D"/>
    <w:rsid w:val="00F56ECB"/>
    <w:rsid w:val="00F57A3A"/>
    <w:rsid w:val="00F634A2"/>
    <w:rsid w:val="00F63848"/>
    <w:rsid w:val="00F643F0"/>
    <w:rsid w:val="00F65822"/>
    <w:rsid w:val="00F65F0A"/>
    <w:rsid w:val="00F667D4"/>
    <w:rsid w:val="00F67139"/>
    <w:rsid w:val="00F6759A"/>
    <w:rsid w:val="00F70DF9"/>
    <w:rsid w:val="00F71683"/>
    <w:rsid w:val="00F71689"/>
    <w:rsid w:val="00F72B41"/>
    <w:rsid w:val="00F732E5"/>
    <w:rsid w:val="00F7352E"/>
    <w:rsid w:val="00F80FAF"/>
    <w:rsid w:val="00F81932"/>
    <w:rsid w:val="00F831DE"/>
    <w:rsid w:val="00F85559"/>
    <w:rsid w:val="00F85687"/>
    <w:rsid w:val="00F87769"/>
    <w:rsid w:val="00F908DB"/>
    <w:rsid w:val="00F909E0"/>
    <w:rsid w:val="00F92EB4"/>
    <w:rsid w:val="00F93B8B"/>
    <w:rsid w:val="00F9458F"/>
    <w:rsid w:val="00F94AB7"/>
    <w:rsid w:val="00FA0A5D"/>
    <w:rsid w:val="00FA1413"/>
    <w:rsid w:val="00FA250C"/>
    <w:rsid w:val="00FA2CCA"/>
    <w:rsid w:val="00FA4BCE"/>
    <w:rsid w:val="00FA6D6D"/>
    <w:rsid w:val="00FA77B9"/>
    <w:rsid w:val="00FB0B1E"/>
    <w:rsid w:val="00FB1237"/>
    <w:rsid w:val="00FB523F"/>
    <w:rsid w:val="00FB5AC5"/>
    <w:rsid w:val="00FB752C"/>
    <w:rsid w:val="00FB7C61"/>
    <w:rsid w:val="00FC00D4"/>
    <w:rsid w:val="00FC05A1"/>
    <w:rsid w:val="00FC07D1"/>
    <w:rsid w:val="00FC2549"/>
    <w:rsid w:val="00FC2799"/>
    <w:rsid w:val="00FC36B6"/>
    <w:rsid w:val="00FC3F77"/>
    <w:rsid w:val="00FC401C"/>
    <w:rsid w:val="00FC4D65"/>
    <w:rsid w:val="00FC5232"/>
    <w:rsid w:val="00FC5485"/>
    <w:rsid w:val="00FC54A7"/>
    <w:rsid w:val="00FC62B7"/>
    <w:rsid w:val="00FC766E"/>
    <w:rsid w:val="00FC7AE3"/>
    <w:rsid w:val="00FC7DE7"/>
    <w:rsid w:val="00FD034C"/>
    <w:rsid w:val="00FD05E4"/>
    <w:rsid w:val="00FD08B8"/>
    <w:rsid w:val="00FD0937"/>
    <w:rsid w:val="00FD4BC7"/>
    <w:rsid w:val="00FD50B7"/>
    <w:rsid w:val="00FD75A2"/>
    <w:rsid w:val="00FE03D1"/>
    <w:rsid w:val="00FE0D2D"/>
    <w:rsid w:val="00FE159C"/>
    <w:rsid w:val="00FE1EBF"/>
    <w:rsid w:val="00FE29D6"/>
    <w:rsid w:val="00FE2EEC"/>
    <w:rsid w:val="00FE2F1F"/>
    <w:rsid w:val="00FE32C4"/>
    <w:rsid w:val="00FE3FA0"/>
    <w:rsid w:val="00FE4BBE"/>
    <w:rsid w:val="00FE5BFD"/>
    <w:rsid w:val="00FE5E19"/>
    <w:rsid w:val="00FE6E88"/>
    <w:rsid w:val="00FE7DDA"/>
    <w:rsid w:val="00FF1EC0"/>
    <w:rsid w:val="00FF3553"/>
    <w:rsid w:val="00FF411B"/>
    <w:rsid w:val="00FF48E3"/>
    <w:rsid w:val="00FF58AF"/>
    <w:rsid w:val="00FF58E3"/>
    <w:rsid w:val="00FF7E8A"/>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4392706"/>
  <w15:docId w15:val="{10589562-7310-44C9-94E0-5812B1E6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27"/>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Borders>
        <w:top w:val="none" w:sz="0" w:space="0" w:color="auto"/>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30"/>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30"/>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30"/>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Borders>
        <w:bottom w:val="single" w:sz="4" w:space="0" w:color="55FFBE" w:themeColor="accent2"/>
        <w:insideH w:val="single" w:sz="4" w:space="0" w:color="55FFBE" w:themeColor="accent2"/>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Borders>
        <w:bottom w:val="single" w:sz="2" w:space="0" w:color="00B5E2" w:themeColor="accent3"/>
        <w:insideH w:val="single" w:sz="2" w:space="0" w:color="00B5E2" w:themeColor="accent3"/>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9"/>
      </w:numPr>
      <w:spacing w:after="60"/>
      <w:ind w:left="266" w:hanging="266"/>
    </w:pPr>
  </w:style>
  <w:style w:type="paragraph" w:customStyle="1" w:styleId="Numberedlist1">
    <w:name w:val="Numbered list 1"/>
    <w:basedOn w:val="Normal"/>
    <w:next w:val="Body"/>
    <w:qFormat/>
    <w:rsid w:val="00FF58E3"/>
    <w:pPr>
      <w:numPr>
        <w:numId w:val="6"/>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6"/>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7"/>
      </w:numPr>
    </w:pPr>
  </w:style>
  <w:style w:type="paragraph" w:customStyle="1" w:styleId="Smalllist">
    <w:name w:val="Small list"/>
    <w:basedOn w:val="Romanlist"/>
    <w:qFormat/>
    <w:rsid w:val="004F5BDE"/>
    <w:pPr>
      <w:numPr>
        <w:numId w:val="8"/>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32"/>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29"/>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29"/>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29"/>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cPr>
      <w:shd w:val="clear" w:color="auto" w:fill="001420" w:themeFill="background2"/>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link w:val="NoSpacingChar"/>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 w:type="character" w:customStyle="1" w:styleId="NoSpacingChar">
    <w:name w:val="No Spacing Char"/>
    <w:link w:val="NoSpacing"/>
    <w:uiPriority w:val="1"/>
    <w:locked/>
    <w:rsid w:val="005D48BC"/>
    <w:rPr>
      <w:color w:val="000000" w:themeColor="text1"/>
      <w:sz w:val="20"/>
      <w:szCs w:val="20"/>
      <w:lang w:val="en-GB"/>
    </w:rPr>
  </w:style>
  <w:style w:type="character" w:customStyle="1" w:styleId="UnresolvedMention1">
    <w:name w:val="Unresolved Mention1"/>
    <w:basedOn w:val="DefaultParagraphFont"/>
    <w:uiPriority w:val="99"/>
    <w:semiHidden/>
    <w:unhideWhenUsed/>
    <w:rsid w:val="0015390E"/>
    <w:rPr>
      <w:color w:val="605E5C"/>
      <w:shd w:val="clear" w:color="auto" w:fill="E1DFDD"/>
    </w:rPr>
  </w:style>
  <w:style w:type="paragraph" w:customStyle="1" w:styleId="BodyText-SCP">
    <w:name w:val="Body (Text-SCP)"/>
    <w:basedOn w:val="Normal"/>
    <w:uiPriority w:val="99"/>
    <w:rsid w:val="00BC6482"/>
    <w:pPr>
      <w:autoSpaceDE w:val="0"/>
      <w:autoSpaceDN w:val="0"/>
      <w:adjustRightInd w:val="0"/>
      <w:spacing w:line="280" w:lineRule="atLeast"/>
      <w:jc w:val="both"/>
      <w:textAlignment w:val="center"/>
    </w:pPr>
    <w:rPr>
      <w:rFonts w:ascii="Frutiger LT Pro 55 Roman" w:hAnsi="Frutiger LT Pro 55 Roman" w:cs="Frutiger LT Pro 55 Roman"/>
      <w:color w:val="000000"/>
      <w:spacing w:val="4"/>
      <w:sz w:val="17"/>
      <w:szCs w:val="17"/>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94718659">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38977849">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667440117">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54982054">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40655034">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67544069">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08504228">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521966663">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453635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697580024">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83522240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16223418">
      <w:bodyDiv w:val="1"/>
      <w:marLeft w:val="0"/>
      <w:marRight w:val="0"/>
      <w:marTop w:val="0"/>
      <w:marBottom w:val="0"/>
      <w:divBdr>
        <w:top w:val="none" w:sz="0" w:space="0" w:color="auto"/>
        <w:left w:val="none" w:sz="0" w:space="0" w:color="auto"/>
        <w:bottom w:val="none" w:sz="0" w:space="0" w:color="auto"/>
        <w:right w:val="none" w:sz="0" w:space="0" w:color="auto"/>
      </w:divBdr>
    </w:div>
    <w:div w:id="2034333357">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130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stagram.com/LouvreAbuDhabi" TargetMode="External"/><Relationship Id="rId18" Type="http://schemas.openxmlformats.org/officeDocument/2006/relationships/hyperlink" Target="http://www.saadiyatculturaldistrict.ae/en/saadiyat-cultural-district/guggenheim-abu-dhabi/"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witter.com/LouvreAbuDhabi" TargetMode="External"/><Relationship Id="rId17" Type="http://schemas.openxmlformats.org/officeDocument/2006/relationships/hyperlink" Target="http://www.saadiyatculturaldistrict.ae/en/saadiyat-cultural-district/louvre-abu-dhabi/" TargetMode="External"/><Relationship Id="rId2" Type="http://schemas.openxmlformats.org/officeDocument/2006/relationships/customXml" Target="../customXml/item2.xml"/><Relationship Id="rId16" Type="http://schemas.openxmlformats.org/officeDocument/2006/relationships/hyperlink" Target="http://www.saadiyatculturaldistrict.ae/en/saadiyat-cultural-district/zayed-national-museu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LouvreAbuDhabi"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aadiyatculturaldistrict.a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usee-moyenage.fr" TargetMode="External"/><Relationship Id="rId22" Type="http://schemas.openxmlformats.org/officeDocument/2006/relationships/footer" Target="footer2.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0" ma:contentTypeDescription="Create a new document." ma:contentTypeScope="" ma:versionID="4493d55bd7ce460b04f54c08ad87ecad">
  <xsd:schema xmlns:xsd="http://www.w3.org/2001/XMLSchema" xmlns:xs="http://www.w3.org/2001/XMLSchema" xmlns:p="http://schemas.microsoft.com/office/2006/metadata/properties" xmlns:ns3="d72b77b3-8e49-48b5-b7f6-7c2f448ffefa" xmlns:ns4="3cbfa826-3eac-4d8c-b520-27fcae2b2d29" targetNamespace="http://schemas.microsoft.com/office/2006/metadata/properties" ma:root="true" ma:fieldsID="32af366aea1695caaca0b7315631b7a5" ns3:_="" ns4:_="">
    <xsd:import namespace="d72b77b3-8e49-48b5-b7f6-7c2f448ffefa"/>
    <xsd:import namespace="3cbfa826-3eac-4d8c-b520-27fcae2b2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B1C03-6B0D-4F8B-B26D-ADE41FF1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77b3-8e49-48b5-b7f6-7c2f448ffefa"/>
    <ds:schemaRef ds:uri="3cbfa826-3eac-4d8c-b520-27fcae2b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EA09F-C259-4343-91C8-3F2D66ABB17E}">
  <ds:schemaRefs>
    <ds:schemaRef ds:uri="http://schemas.openxmlformats.org/package/2006/metadata/core-properties"/>
    <ds:schemaRef ds:uri="d72b77b3-8e49-48b5-b7f6-7c2f448ffefa"/>
    <ds:schemaRef ds:uri="http://purl.org/dc/elements/1.1/"/>
    <ds:schemaRef ds:uri="http://purl.org/dc/terms/"/>
    <ds:schemaRef ds:uri="http://www.w3.org/XML/1998/namespace"/>
    <ds:schemaRef ds:uri="http://schemas.microsoft.com/office/2006/metadata/properties"/>
    <ds:schemaRef ds:uri="http://purl.org/dc/dcmitype/"/>
    <ds:schemaRef ds:uri="http://schemas.microsoft.com/office/infopath/2007/PartnerControls"/>
    <ds:schemaRef ds:uri="3cbfa826-3eac-4d8c-b520-27fcae2b2d29"/>
    <ds:schemaRef ds:uri="http://schemas.microsoft.com/office/2006/documentManagement/types"/>
  </ds:schemaRefs>
</ds:datastoreItem>
</file>

<file path=customXml/itemProps3.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4.xml><?xml version="1.0" encoding="utf-8"?>
<ds:datastoreItem xmlns:ds="http://schemas.openxmlformats.org/officeDocument/2006/customXml" ds:itemID="{B8C8E9BC-BBA2-43F6-BA62-35ACF9CE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2886</Words>
  <Characters>16453</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Latifa Al Azdi</cp:lastModifiedBy>
  <cp:revision>17</cp:revision>
  <cp:lastPrinted>2019-12-12T09:25:00Z</cp:lastPrinted>
  <dcterms:created xsi:type="dcterms:W3CDTF">2019-12-23T08:05:00Z</dcterms:created>
  <dcterms:modified xsi:type="dcterms:W3CDTF">2020-01-05T08:37:00Z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